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20B2" w14:textId="77777777" w:rsidR="00954889" w:rsidRDefault="00954889" w:rsidP="00B02C06">
      <w:pPr>
        <w:pStyle w:val="TNEITitle"/>
        <w:sectPr w:rsidR="00954889" w:rsidSect="006F7C5F">
          <w:footerReference w:type="default" r:id="rId11"/>
          <w:headerReference w:type="first" r:id="rId12"/>
          <w:footerReference w:type="first" r:id="rId13"/>
          <w:endnotePr>
            <w:numFmt w:val="decimal"/>
          </w:endnotePr>
          <w:type w:val="continuous"/>
          <w:pgSz w:w="11906" w:h="16838" w:code="9"/>
          <w:pgMar w:top="0" w:right="987" w:bottom="1440" w:left="1701" w:header="0" w:footer="720" w:gutter="0"/>
          <w:cols w:space="708"/>
          <w:titlePg/>
          <w:docGrid w:linePitch="360"/>
        </w:sectPr>
      </w:pPr>
      <w:bookmarkStart w:id="0" w:name="_Hlk268248644"/>
      <w:bookmarkStart w:id="1" w:name="_Toc65384135"/>
    </w:p>
    <w:bookmarkEnd w:id="0"/>
    <w:p w14:paraId="0434D0D7" w14:textId="77777777" w:rsidR="00E903A2" w:rsidRDefault="00E903A2" w:rsidP="004A0495">
      <w:pPr>
        <w:pStyle w:val="TNEITitle"/>
        <w:jc w:val="both"/>
        <w:rPr>
          <w:color w:val="1F497D" w:themeColor="text2"/>
        </w:rPr>
      </w:pPr>
    </w:p>
    <w:p w14:paraId="761EAD88" w14:textId="77777777" w:rsidR="005E4A30" w:rsidRDefault="005E4A30" w:rsidP="00AD5A4D">
      <w:pPr>
        <w:pStyle w:val="TNEITitle"/>
        <w:spacing w:before="120"/>
        <w:rPr>
          <w:b/>
          <w:bCs/>
          <w:color w:val="1F497D" w:themeColor="text2"/>
        </w:rPr>
      </w:pPr>
    </w:p>
    <w:p w14:paraId="721A35B6" w14:textId="38620838" w:rsidR="00954889" w:rsidRPr="00260F6E" w:rsidRDefault="000E266F" w:rsidP="00AD5A4D">
      <w:pPr>
        <w:pStyle w:val="TNEITitle"/>
        <w:spacing w:before="120"/>
        <w:rPr>
          <w:b/>
          <w:bCs/>
          <w:color w:val="1F497D" w:themeColor="text2"/>
        </w:rPr>
      </w:pPr>
      <w:r>
        <w:rPr>
          <w:b/>
          <w:bCs/>
          <w:color w:val="1F497D" w:themeColor="text2"/>
        </w:rPr>
        <w:t>Senior</w:t>
      </w:r>
      <w:r w:rsidR="005261FE">
        <w:rPr>
          <w:b/>
          <w:bCs/>
          <w:color w:val="1F497D" w:themeColor="text2"/>
        </w:rPr>
        <w:t xml:space="preserve"> or Principal Project Engineer</w:t>
      </w:r>
      <w:r w:rsidR="007F777A">
        <w:rPr>
          <w:b/>
          <w:bCs/>
          <w:color w:val="1F497D" w:themeColor="text2"/>
        </w:rPr>
        <w:t xml:space="preserve"> - Energy</w:t>
      </w:r>
      <w:r w:rsidR="002F2600">
        <w:rPr>
          <w:b/>
          <w:bCs/>
          <w:color w:val="1F497D" w:themeColor="text2"/>
        </w:rPr>
        <w:t xml:space="preserve"> </w:t>
      </w:r>
      <w:r w:rsidR="004A0495">
        <w:rPr>
          <w:b/>
          <w:bCs/>
          <w:color w:val="1F497D" w:themeColor="text2"/>
        </w:rPr>
        <w:t>(</w:t>
      </w:r>
      <w:r w:rsidR="00E115D7">
        <w:rPr>
          <w:b/>
          <w:bCs/>
          <w:color w:val="1F497D" w:themeColor="text2"/>
        </w:rPr>
        <w:t>West Yorkshire, Glasgow, London, Flexible</w:t>
      </w:r>
      <w:r w:rsidR="004A0495">
        <w:rPr>
          <w:b/>
          <w:bCs/>
          <w:color w:val="1F497D" w:themeColor="text2"/>
        </w:rPr>
        <w:t>)</w:t>
      </w:r>
    </w:p>
    <w:p w14:paraId="26134C7E" w14:textId="135EECAF" w:rsidR="00E903A2" w:rsidRPr="00BD1812" w:rsidRDefault="00260F6E" w:rsidP="00260F6E">
      <w:pPr>
        <w:pStyle w:val="TNEITitle"/>
        <w:jc w:val="both"/>
        <w:rPr>
          <w:b/>
          <w:bCs/>
          <w:color w:val="1F497D" w:themeColor="text2"/>
          <w:sz w:val="24"/>
          <w:szCs w:val="24"/>
        </w:rPr>
      </w:pPr>
      <w:r w:rsidRPr="00BD1812">
        <w:rPr>
          <w:b/>
          <w:bCs/>
          <w:color w:val="1F497D" w:themeColor="text2"/>
          <w:sz w:val="24"/>
          <w:szCs w:val="24"/>
        </w:rPr>
        <w:t>About Us</w:t>
      </w:r>
    </w:p>
    <w:p w14:paraId="46C71173" w14:textId="5E535653" w:rsidR="00314DB6" w:rsidRPr="008413EC" w:rsidRDefault="00314DB6" w:rsidP="00314DB6">
      <w:pPr>
        <w:pStyle w:val="TNEIBodyText"/>
        <w:rPr>
          <w:rFonts w:asciiTheme="minorHAnsi" w:hAnsiTheme="minorHAnsi" w:cstheme="minorHAnsi"/>
        </w:rPr>
      </w:pPr>
      <w:r w:rsidRPr="008413EC">
        <w:rPr>
          <w:rFonts w:asciiTheme="minorHAnsi" w:hAnsiTheme="minorHAnsi" w:cstheme="minorHAnsi"/>
        </w:rPr>
        <w:t xml:space="preserve">Blake Clough Consulting is a specialist energy consultancy with a focus on the electricity networks.  We cover a range of areas relating to feasibility studies, </w:t>
      </w:r>
      <w:r w:rsidR="00DC1F9B">
        <w:rPr>
          <w:rFonts w:asciiTheme="minorHAnsi" w:hAnsiTheme="minorHAnsi" w:cstheme="minorHAnsi"/>
        </w:rPr>
        <w:t xml:space="preserve">offshore wind, </w:t>
      </w:r>
      <w:r w:rsidR="007C24A3">
        <w:rPr>
          <w:rFonts w:asciiTheme="minorHAnsi" w:hAnsiTheme="minorHAnsi" w:cstheme="minorHAnsi"/>
        </w:rPr>
        <w:t xml:space="preserve">power system studies, </w:t>
      </w:r>
      <w:r w:rsidRPr="008413EC">
        <w:rPr>
          <w:rFonts w:asciiTheme="minorHAnsi" w:hAnsiTheme="minorHAnsi" w:cstheme="minorHAnsi"/>
        </w:rPr>
        <w:t xml:space="preserve">project engineering, innovation, regulation and technical strategy, with a strong emphasis on our customer relationships. </w:t>
      </w:r>
    </w:p>
    <w:p w14:paraId="5DF533A1" w14:textId="77777777" w:rsidR="00314DB6" w:rsidRPr="008413EC" w:rsidRDefault="00314DB6" w:rsidP="00314DB6">
      <w:pPr>
        <w:pStyle w:val="TNEIBodyText"/>
        <w:rPr>
          <w:rFonts w:asciiTheme="minorHAnsi" w:hAnsiTheme="minorHAnsi" w:cstheme="minorHAnsi"/>
        </w:rPr>
      </w:pPr>
      <w:r w:rsidRPr="008413EC">
        <w:rPr>
          <w:rFonts w:asciiTheme="minorHAnsi" w:hAnsiTheme="minorHAnsi" w:cstheme="minorHAnsi"/>
        </w:rPr>
        <w:t xml:space="preserve">We are passionate about the decarbonisation of the energy system and the transition to “Net Zero” and aim to support our clients to accelerate this change as effectively as possible, whether that be local authorities, large network companies, private developers etc. </w:t>
      </w:r>
    </w:p>
    <w:p w14:paraId="22CA92F0" w14:textId="77777777" w:rsidR="00314DB6" w:rsidRPr="008413EC" w:rsidRDefault="00314DB6" w:rsidP="00314DB6">
      <w:pPr>
        <w:pStyle w:val="TNEIBodyText"/>
        <w:rPr>
          <w:rFonts w:asciiTheme="minorHAnsi" w:hAnsiTheme="minorHAnsi" w:cstheme="minorHAnsi"/>
        </w:rPr>
      </w:pPr>
      <w:r w:rsidRPr="008413EC">
        <w:rPr>
          <w:rFonts w:asciiTheme="minorHAnsi" w:hAnsiTheme="minorHAnsi" w:cstheme="minorHAnsi"/>
        </w:rPr>
        <w:t xml:space="preserve">Our clients range from electricity network operators, regulators and public sector organisations through to private developers, both onshore and offshore, looking to develop projects connecting into the electricity networks. </w:t>
      </w:r>
    </w:p>
    <w:p w14:paraId="628366F0" w14:textId="625C94A7" w:rsidR="00BD1812" w:rsidRDefault="00452E2C" w:rsidP="00314DB6">
      <w:pPr>
        <w:pStyle w:val="TNEIBodyText"/>
        <w:rPr>
          <w:rFonts w:asciiTheme="minorHAnsi" w:hAnsiTheme="minorHAnsi" w:cstheme="minorHAnsi"/>
        </w:rPr>
      </w:pPr>
      <w:r>
        <w:rPr>
          <w:rFonts w:asciiTheme="minorHAnsi" w:hAnsiTheme="minorHAnsi" w:cstheme="minorHAnsi"/>
        </w:rPr>
        <w:t>Our Directors</w:t>
      </w:r>
      <w:r w:rsidRPr="008413EC">
        <w:rPr>
          <w:rFonts w:asciiTheme="minorHAnsi" w:hAnsiTheme="minorHAnsi" w:cstheme="minorHAnsi"/>
        </w:rPr>
        <w:t xml:space="preserve"> </w:t>
      </w:r>
      <w:r w:rsidR="00314DB6" w:rsidRPr="008413EC">
        <w:rPr>
          <w:rFonts w:asciiTheme="minorHAnsi" w:hAnsiTheme="minorHAnsi" w:cstheme="minorHAnsi"/>
        </w:rPr>
        <w:t xml:space="preserve">have strong relationships with a wide range of partners and associates, developed over many years of working in the industry, which ensures that we can offer the highest quality and most appropriate capabilities, tailored to meet the requirements of each project and client. Our work is underpinned by solid analysis and modelling, including techno-economic assessment, cost benefit analysis, power systems analysis and network modelling. </w:t>
      </w:r>
    </w:p>
    <w:p w14:paraId="13AF21D2" w14:textId="21589867" w:rsidR="00AD5A4D" w:rsidRDefault="00CC371E" w:rsidP="00AD5A4D">
      <w:pPr>
        <w:pStyle w:val="TNEIBodyText"/>
        <w:rPr>
          <w:rFonts w:asciiTheme="minorHAnsi" w:hAnsiTheme="minorHAnsi" w:cstheme="minorHAnsi"/>
        </w:rPr>
      </w:pPr>
      <w:r>
        <w:rPr>
          <w:rFonts w:asciiTheme="minorHAnsi" w:hAnsiTheme="minorHAnsi" w:cstheme="minorHAnsi"/>
        </w:rPr>
        <w:t xml:space="preserve">Blake Clough has been trading since September 2021, and </w:t>
      </w:r>
      <w:r w:rsidR="00DC1F9B">
        <w:rPr>
          <w:rFonts w:asciiTheme="minorHAnsi" w:hAnsiTheme="minorHAnsi" w:cstheme="minorHAnsi"/>
        </w:rPr>
        <w:t>during this year</w:t>
      </w:r>
      <w:r>
        <w:rPr>
          <w:rFonts w:asciiTheme="minorHAnsi" w:hAnsiTheme="minorHAnsi" w:cstheme="minorHAnsi"/>
        </w:rPr>
        <w:t xml:space="preserve"> we have developed strong relationships with a variety of clients, ranging from onshore TOs to offshore wind developers. We have a s</w:t>
      </w:r>
      <w:r w:rsidR="00A6606B">
        <w:rPr>
          <w:rFonts w:asciiTheme="minorHAnsi" w:hAnsiTheme="minorHAnsi" w:cstheme="minorHAnsi"/>
        </w:rPr>
        <w:t>trong</w:t>
      </w:r>
      <w:r>
        <w:rPr>
          <w:rFonts w:asciiTheme="minorHAnsi" w:hAnsiTheme="minorHAnsi" w:cstheme="minorHAnsi"/>
        </w:rPr>
        <w:t xml:space="preserve"> pipeline of work, and we are therefore looking for new consultants to both help us to deliver this work and to develop new clients and workstreams.  This is a great opportunity to make a real difference within an exciting new </w:t>
      </w:r>
      <w:r w:rsidR="00AD5A4D">
        <w:rPr>
          <w:rFonts w:asciiTheme="minorHAnsi" w:hAnsiTheme="minorHAnsi" w:cstheme="minorHAnsi"/>
        </w:rPr>
        <w:t>start-up</w:t>
      </w:r>
      <w:r>
        <w:rPr>
          <w:rFonts w:asciiTheme="minorHAnsi" w:hAnsiTheme="minorHAnsi" w:cstheme="minorHAnsi"/>
        </w:rPr>
        <w:t>, with significant benefits available for success.</w:t>
      </w:r>
    </w:p>
    <w:p w14:paraId="6347FAA0" w14:textId="1F54CFA8" w:rsidR="00260F6E" w:rsidRPr="00AD5A4D" w:rsidRDefault="00BD1812" w:rsidP="00AD5A4D">
      <w:pPr>
        <w:pStyle w:val="TNEIBodyText"/>
        <w:rPr>
          <w:rFonts w:asciiTheme="minorHAnsi" w:hAnsiTheme="minorHAnsi" w:cstheme="minorHAnsi"/>
        </w:rPr>
      </w:pPr>
      <w:r w:rsidRPr="00314DB6">
        <w:rPr>
          <w:rFonts w:cs="Calibri"/>
          <w:color w:val="000000" w:themeColor="text1"/>
          <w:szCs w:val="22"/>
        </w:rPr>
        <w:t xml:space="preserve">For more information on who we are please visit our website at </w:t>
      </w:r>
      <w:hyperlink r:id="rId14" w:history="1">
        <w:r w:rsidR="00314DB6" w:rsidRPr="00314DB6">
          <w:rPr>
            <w:rStyle w:val="Hyperlink"/>
            <w:rFonts w:cs="Calibri"/>
            <w:szCs w:val="22"/>
          </w:rPr>
          <w:t>www.blakeclough.com</w:t>
        </w:r>
      </w:hyperlink>
    </w:p>
    <w:p w14:paraId="0CB77DDF" w14:textId="2B76FE97" w:rsidR="00260F6E" w:rsidRPr="00BD1812" w:rsidRDefault="00260F6E" w:rsidP="00260F6E">
      <w:pPr>
        <w:pStyle w:val="TNEITitle"/>
        <w:jc w:val="both"/>
        <w:rPr>
          <w:b/>
          <w:bCs/>
          <w:color w:val="1F497D" w:themeColor="text2"/>
          <w:sz w:val="24"/>
          <w:szCs w:val="24"/>
        </w:rPr>
      </w:pPr>
      <w:r w:rsidRPr="00BD1812">
        <w:rPr>
          <w:b/>
          <w:bCs/>
          <w:color w:val="1F497D" w:themeColor="text2"/>
          <w:sz w:val="24"/>
          <w:szCs w:val="24"/>
        </w:rPr>
        <w:t>The Role</w:t>
      </w:r>
    </w:p>
    <w:p w14:paraId="5C245CBF" w14:textId="77777777" w:rsidR="005E4A30" w:rsidRDefault="00BD1812" w:rsidP="00260F6E">
      <w:pPr>
        <w:pStyle w:val="TNEITitle"/>
        <w:jc w:val="both"/>
        <w:rPr>
          <w:rFonts w:ascii="Calibri" w:hAnsi="Calibri" w:cs="Calibri"/>
          <w:color w:val="000000" w:themeColor="text1"/>
          <w:sz w:val="22"/>
          <w:szCs w:val="22"/>
        </w:rPr>
      </w:pPr>
      <w:r w:rsidRPr="00314DB6">
        <w:rPr>
          <w:rFonts w:ascii="Calibri" w:hAnsi="Calibri" w:cs="Calibri"/>
          <w:color w:val="000000" w:themeColor="text1"/>
          <w:sz w:val="22"/>
          <w:szCs w:val="22"/>
        </w:rPr>
        <w:t xml:space="preserve">We are looking for passionate and high performing </w:t>
      </w:r>
      <w:r w:rsidR="00CA16D5">
        <w:rPr>
          <w:rFonts w:ascii="Calibri" w:hAnsi="Calibri" w:cs="Calibri"/>
          <w:color w:val="000000" w:themeColor="text1"/>
          <w:sz w:val="22"/>
          <w:szCs w:val="22"/>
        </w:rPr>
        <w:t>individuals who enjoy working on challenging projects</w:t>
      </w:r>
      <w:r w:rsidRPr="00314DB6">
        <w:rPr>
          <w:rFonts w:ascii="Calibri" w:hAnsi="Calibri" w:cs="Calibri"/>
          <w:color w:val="000000" w:themeColor="text1"/>
          <w:sz w:val="22"/>
          <w:szCs w:val="22"/>
        </w:rPr>
        <w:t xml:space="preserve"> to join us</w:t>
      </w:r>
      <w:r w:rsidR="00CA16D5">
        <w:rPr>
          <w:rFonts w:ascii="Calibri" w:hAnsi="Calibri" w:cs="Calibri"/>
          <w:color w:val="000000" w:themeColor="text1"/>
          <w:sz w:val="22"/>
          <w:szCs w:val="22"/>
        </w:rPr>
        <w:t xml:space="preserve"> to help deliver a range of interesting and rewarding projects.</w:t>
      </w:r>
    </w:p>
    <w:p w14:paraId="48FDF29A" w14:textId="7F0768FA" w:rsidR="00A317B7" w:rsidRDefault="00E90E60" w:rsidP="00260F6E">
      <w:pPr>
        <w:pStyle w:val="TNEITitle"/>
        <w:jc w:val="both"/>
        <w:rPr>
          <w:rFonts w:ascii="Calibri" w:hAnsi="Calibri" w:cs="Calibri"/>
          <w:color w:val="000000" w:themeColor="text1"/>
          <w:sz w:val="22"/>
          <w:szCs w:val="22"/>
        </w:rPr>
      </w:pPr>
      <w:r>
        <w:rPr>
          <w:rFonts w:ascii="Calibri" w:hAnsi="Calibri" w:cs="Calibri"/>
          <w:color w:val="000000" w:themeColor="text1"/>
          <w:sz w:val="22"/>
          <w:szCs w:val="22"/>
        </w:rPr>
        <w:t xml:space="preserve">This role is specifically for a Project Engineer to assist us with our existing pipeline.  </w:t>
      </w:r>
      <w:r w:rsidR="002E1CD7">
        <w:rPr>
          <w:rFonts w:ascii="Calibri" w:hAnsi="Calibri" w:cs="Calibri"/>
          <w:color w:val="000000" w:themeColor="text1"/>
          <w:sz w:val="22"/>
          <w:szCs w:val="22"/>
        </w:rPr>
        <w:t xml:space="preserve">It will involve supporting the development of large, offshore wind farms </w:t>
      </w:r>
      <w:r w:rsidR="007760B6">
        <w:rPr>
          <w:rFonts w:ascii="Calibri" w:hAnsi="Calibri" w:cs="Calibri"/>
          <w:color w:val="000000" w:themeColor="text1"/>
          <w:sz w:val="22"/>
          <w:szCs w:val="22"/>
        </w:rPr>
        <w:t xml:space="preserve">and potentially other generation projects.  We are looking for people that are interested in the project development side of </w:t>
      </w:r>
      <w:r w:rsidR="001552E6">
        <w:rPr>
          <w:rFonts w:ascii="Calibri" w:hAnsi="Calibri" w:cs="Calibri"/>
          <w:color w:val="000000" w:themeColor="text1"/>
          <w:sz w:val="22"/>
          <w:szCs w:val="22"/>
        </w:rPr>
        <w:t>energy consulting, with the following activities being typical:</w:t>
      </w:r>
    </w:p>
    <w:p w14:paraId="46803CAF" w14:textId="2532070F" w:rsidR="001552E6" w:rsidRDefault="001552E6" w:rsidP="009D63C0">
      <w:pPr>
        <w:pStyle w:val="TNEITitle"/>
        <w:numPr>
          <w:ilvl w:val="0"/>
          <w:numId w:val="34"/>
        </w:numPr>
        <w:spacing w:before="0" w:after="60"/>
        <w:ind w:left="714" w:hanging="357"/>
        <w:jc w:val="both"/>
        <w:rPr>
          <w:rFonts w:ascii="Calibri" w:hAnsi="Calibri" w:cs="Calibri"/>
          <w:color w:val="000000" w:themeColor="text1"/>
          <w:sz w:val="22"/>
          <w:szCs w:val="22"/>
        </w:rPr>
      </w:pPr>
      <w:r>
        <w:rPr>
          <w:rFonts w:ascii="Calibri" w:hAnsi="Calibri" w:cs="Calibri"/>
          <w:color w:val="000000" w:themeColor="text1"/>
          <w:sz w:val="22"/>
          <w:szCs w:val="22"/>
        </w:rPr>
        <w:t>Supporting discussions for grid connections to the electricity network</w:t>
      </w:r>
    </w:p>
    <w:p w14:paraId="087A8B0B" w14:textId="2F23DDD3" w:rsidR="001552E6" w:rsidRDefault="00ED057F" w:rsidP="009D63C0">
      <w:pPr>
        <w:pStyle w:val="TNEITitle"/>
        <w:numPr>
          <w:ilvl w:val="0"/>
          <w:numId w:val="34"/>
        </w:numPr>
        <w:spacing w:before="0" w:after="60"/>
        <w:ind w:left="714" w:hanging="357"/>
        <w:jc w:val="both"/>
        <w:rPr>
          <w:rFonts w:ascii="Calibri" w:hAnsi="Calibri" w:cs="Calibri"/>
          <w:color w:val="000000" w:themeColor="text1"/>
          <w:sz w:val="22"/>
          <w:szCs w:val="22"/>
        </w:rPr>
      </w:pPr>
      <w:r>
        <w:rPr>
          <w:rFonts w:ascii="Calibri" w:hAnsi="Calibri" w:cs="Calibri"/>
          <w:color w:val="000000" w:themeColor="text1"/>
          <w:sz w:val="22"/>
          <w:szCs w:val="22"/>
        </w:rPr>
        <w:t>Writing and preparation of notes, minutes, technical notes and other documentation for supporting project decisions</w:t>
      </w:r>
    </w:p>
    <w:p w14:paraId="73381E27" w14:textId="4226BC61" w:rsidR="00ED057F" w:rsidRDefault="009D63C0" w:rsidP="009D63C0">
      <w:pPr>
        <w:pStyle w:val="TNEITitle"/>
        <w:numPr>
          <w:ilvl w:val="0"/>
          <w:numId w:val="34"/>
        </w:numPr>
        <w:spacing w:before="0" w:after="60"/>
        <w:ind w:left="714" w:hanging="357"/>
        <w:jc w:val="both"/>
        <w:rPr>
          <w:rFonts w:ascii="Calibri" w:hAnsi="Calibri" w:cs="Calibri"/>
          <w:color w:val="000000" w:themeColor="text1"/>
          <w:sz w:val="22"/>
          <w:szCs w:val="22"/>
        </w:rPr>
      </w:pPr>
      <w:r>
        <w:rPr>
          <w:rFonts w:ascii="Calibri" w:hAnsi="Calibri" w:cs="Calibri"/>
          <w:color w:val="000000" w:themeColor="text1"/>
          <w:sz w:val="22"/>
          <w:szCs w:val="22"/>
        </w:rPr>
        <w:t>Preparation of cost models and cost benefit analysis to assist in project decision making</w:t>
      </w:r>
    </w:p>
    <w:p w14:paraId="6D936F09" w14:textId="7489D58E" w:rsidR="009D63C0" w:rsidRDefault="009D63C0" w:rsidP="00D4321A">
      <w:pPr>
        <w:pStyle w:val="TNEITitle"/>
        <w:numPr>
          <w:ilvl w:val="0"/>
          <w:numId w:val="34"/>
        </w:numPr>
        <w:spacing w:before="0" w:after="60"/>
        <w:ind w:left="714" w:hanging="357"/>
        <w:jc w:val="both"/>
        <w:rPr>
          <w:rFonts w:ascii="Calibri" w:hAnsi="Calibri" w:cs="Calibri"/>
          <w:color w:val="000000" w:themeColor="text1"/>
          <w:sz w:val="22"/>
          <w:szCs w:val="22"/>
        </w:rPr>
      </w:pPr>
      <w:r>
        <w:rPr>
          <w:rFonts w:ascii="Calibri" w:hAnsi="Calibri" w:cs="Calibri"/>
          <w:color w:val="000000" w:themeColor="text1"/>
          <w:sz w:val="22"/>
          <w:szCs w:val="22"/>
        </w:rPr>
        <w:t xml:space="preserve">Review </w:t>
      </w:r>
      <w:r w:rsidR="00196EE7">
        <w:rPr>
          <w:rFonts w:ascii="Calibri" w:hAnsi="Calibri" w:cs="Calibri"/>
          <w:color w:val="000000" w:themeColor="text1"/>
          <w:sz w:val="22"/>
          <w:szCs w:val="22"/>
        </w:rPr>
        <w:t xml:space="preserve">and critique of a broad range of outputs and deliverables, including modelling work, electrical </w:t>
      </w:r>
      <w:r w:rsidR="00D4321A">
        <w:rPr>
          <w:rFonts w:ascii="Calibri" w:hAnsi="Calibri" w:cs="Calibri"/>
          <w:color w:val="000000" w:themeColor="text1"/>
          <w:sz w:val="22"/>
          <w:szCs w:val="22"/>
        </w:rPr>
        <w:t>design, tender specifications etc</w:t>
      </w:r>
    </w:p>
    <w:p w14:paraId="38A1C126" w14:textId="320C8AE9" w:rsidR="00D4321A" w:rsidRDefault="00D4321A" w:rsidP="00D4321A">
      <w:pPr>
        <w:pStyle w:val="TNEITitle"/>
        <w:numPr>
          <w:ilvl w:val="0"/>
          <w:numId w:val="34"/>
        </w:numPr>
        <w:spacing w:before="0" w:after="60"/>
        <w:ind w:left="714" w:hanging="357"/>
        <w:jc w:val="both"/>
        <w:rPr>
          <w:rFonts w:ascii="Calibri" w:hAnsi="Calibri" w:cs="Calibri"/>
          <w:color w:val="000000" w:themeColor="text1"/>
          <w:sz w:val="22"/>
          <w:szCs w:val="22"/>
        </w:rPr>
      </w:pPr>
      <w:r>
        <w:rPr>
          <w:rFonts w:ascii="Calibri" w:hAnsi="Calibri" w:cs="Calibri"/>
          <w:color w:val="000000" w:themeColor="text1"/>
          <w:sz w:val="22"/>
          <w:szCs w:val="22"/>
        </w:rPr>
        <w:t>Assisting in the management of sub-contractors involved in developing the project(s)</w:t>
      </w:r>
    </w:p>
    <w:p w14:paraId="07B81FB1" w14:textId="29C0007D" w:rsidR="00B8002E" w:rsidRPr="00DF341C" w:rsidRDefault="00DF341C" w:rsidP="00260F6E">
      <w:pPr>
        <w:pStyle w:val="TNEITitle"/>
        <w:numPr>
          <w:ilvl w:val="0"/>
          <w:numId w:val="34"/>
        </w:numPr>
        <w:spacing w:before="0" w:after="60"/>
        <w:ind w:left="714" w:hanging="357"/>
        <w:jc w:val="both"/>
        <w:rPr>
          <w:rFonts w:ascii="Calibri" w:hAnsi="Calibri" w:cs="Calibri"/>
          <w:color w:val="000000" w:themeColor="text1"/>
          <w:sz w:val="22"/>
          <w:szCs w:val="22"/>
        </w:rPr>
      </w:pPr>
      <w:r>
        <w:rPr>
          <w:rFonts w:ascii="Calibri" w:hAnsi="Calibri" w:cs="Calibri"/>
          <w:color w:val="000000" w:themeColor="text1"/>
          <w:sz w:val="22"/>
          <w:szCs w:val="22"/>
        </w:rPr>
        <w:t>Analysis of</w:t>
      </w:r>
      <w:r w:rsidR="00CC65D4">
        <w:rPr>
          <w:rFonts w:ascii="Calibri" w:hAnsi="Calibri" w:cs="Calibri"/>
          <w:color w:val="000000" w:themeColor="text1"/>
          <w:sz w:val="22"/>
          <w:szCs w:val="22"/>
        </w:rPr>
        <w:t xml:space="preserve"> a range of data and inputs, in order to make </w:t>
      </w:r>
      <w:r>
        <w:rPr>
          <w:rFonts w:ascii="Calibri" w:hAnsi="Calibri" w:cs="Calibri"/>
          <w:color w:val="000000" w:themeColor="text1"/>
          <w:sz w:val="22"/>
          <w:szCs w:val="22"/>
        </w:rPr>
        <w:t>recommendations</w:t>
      </w:r>
    </w:p>
    <w:p w14:paraId="2ABB84E1" w14:textId="6014C360" w:rsidR="00260F6E" w:rsidRPr="00BD1812" w:rsidRDefault="00260F6E" w:rsidP="00260F6E">
      <w:pPr>
        <w:pStyle w:val="TNEITitle"/>
        <w:jc w:val="both"/>
        <w:rPr>
          <w:b/>
          <w:bCs/>
          <w:color w:val="1F497D" w:themeColor="text2"/>
          <w:sz w:val="24"/>
          <w:szCs w:val="24"/>
        </w:rPr>
      </w:pPr>
      <w:r w:rsidRPr="00BD1812">
        <w:rPr>
          <w:b/>
          <w:bCs/>
          <w:color w:val="1F497D" w:themeColor="text2"/>
          <w:sz w:val="24"/>
          <w:szCs w:val="24"/>
        </w:rPr>
        <w:t>The Individual</w:t>
      </w:r>
    </w:p>
    <w:p w14:paraId="17981823" w14:textId="6DEAD27F" w:rsidR="00260F6E" w:rsidRPr="00314DB6" w:rsidRDefault="009D49A6" w:rsidP="00260F6E">
      <w:pPr>
        <w:pStyle w:val="TNEITitle"/>
        <w:jc w:val="both"/>
        <w:rPr>
          <w:rFonts w:ascii="Calibri" w:hAnsi="Calibri" w:cs="Calibri"/>
          <w:color w:val="000000" w:themeColor="text1"/>
          <w:sz w:val="22"/>
          <w:szCs w:val="22"/>
        </w:rPr>
      </w:pPr>
      <w:r>
        <w:rPr>
          <w:rFonts w:ascii="Calibri" w:hAnsi="Calibri" w:cs="Calibri"/>
          <w:color w:val="000000" w:themeColor="text1"/>
          <w:sz w:val="22"/>
          <w:szCs w:val="22"/>
        </w:rPr>
        <w:lastRenderedPageBreak/>
        <w:t>A selection of the</w:t>
      </w:r>
      <w:r w:rsidRPr="00314DB6">
        <w:rPr>
          <w:rFonts w:ascii="Calibri" w:hAnsi="Calibri" w:cs="Calibri"/>
          <w:color w:val="000000" w:themeColor="text1"/>
          <w:sz w:val="22"/>
          <w:szCs w:val="22"/>
        </w:rPr>
        <w:t xml:space="preserve"> </w:t>
      </w:r>
      <w:r w:rsidR="00D67A70" w:rsidRPr="00314DB6">
        <w:rPr>
          <w:rFonts w:ascii="Calibri" w:hAnsi="Calibri" w:cs="Calibri"/>
          <w:color w:val="000000" w:themeColor="text1"/>
          <w:sz w:val="22"/>
          <w:szCs w:val="22"/>
        </w:rPr>
        <w:t xml:space="preserve">following capabilities and experience </w:t>
      </w:r>
      <w:r w:rsidR="004F57F7" w:rsidRPr="00314DB6">
        <w:rPr>
          <w:rFonts w:ascii="Calibri" w:hAnsi="Calibri" w:cs="Calibri"/>
          <w:color w:val="000000" w:themeColor="text1"/>
          <w:sz w:val="22"/>
          <w:szCs w:val="22"/>
        </w:rPr>
        <w:t>are</w:t>
      </w:r>
      <w:r w:rsidR="00D67A70" w:rsidRPr="00314DB6">
        <w:rPr>
          <w:rFonts w:ascii="Calibri" w:hAnsi="Calibri" w:cs="Calibri"/>
          <w:color w:val="000000" w:themeColor="text1"/>
          <w:sz w:val="22"/>
          <w:szCs w:val="22"/>
        </w:rPr>
        <w:t xml:space="preserve"> desired for this role:</w:t>
      </w:r>
    </w:p>
    <w:p w14:paraId="053A3EFB" w14:textId="63CB9C32" w:rsidR="00D67A70" w:rsidRPr="00314DB6" w:rsidRDefault="00CF5910" w:rsidP="00BD1812">
      <w:pPr>
        <w:pStyle w:val="TNEITitle"/>
        <w:numPr>
          <w:ilvl w:val="0"/>
          <w:numId w:val="34"/>
        </w:numPr>
        <w:spacing w:before="0" w:after="60"/>
        <w:ind w:left="714" w:hanging="357"/>
        <w:jc w:val="both"/>
        <w:rPr>
          <w:rFonts w:ascii="Calibri" w:hAnsi="Calibri" w:cs="Calibri"/>
          <w:color w:val="000000" w:themeColor="text1"/>
          <w:sz w:val="22"/>
          <w:szCs w:val="22"/>
        </w:rPr>
      </w:pPr>
      <w:r>
        <w:rPr>
          <w:rFonts w:ascii="Calibri" w:hAnsi="Calibri" w:cs="Calibri"/>
          <w:color w:val="000000" w:themeColor="text1"/>
          <w:sz w:val="22"/>
          <w:szCs w:val="22"/>
        </w:rPr>
        <w:t>Experience</w:t>
      </w:r>
      <w:r w:rsidR="00D67A70" w:rsidRPr="00314DB6">
        <w:rPr>
          <w:rFonts w:ascii="Calibri" w:hAnsi="Calibri" w:cs="Calibri"/>
          <w:color w:val="000000" w:themeColor="text1"/>
          <w:sz w:val="22"/>
          <w:szCs w:val="22"/>
        </w:rPr>
        <w:t xml:space="preserve"> within</w:t>
      </w:r>
      <w:r w:rsidR="004F57F7" w:rsidRPr="00314DB6">
        <w:rPr>
          <w:rFonts w:ascii="Calibri" w:hAnsi="Calibri" w:cs="Calibri"/>
          <w:color w:val="000000" w:themeColor="text1"/>
          <w:sz w:val="22"/>
          <w:szCs w:val="22"/>
        </w:rPr>
        <w:t xml:space="preserve"> the electricity networks</w:t>
      </w:r>
      <w:r>
        <w:rPr>
          <w:rFonts w:ascii="Calibri" w:hAnsi="Calibri" w:cs="Calibri"/>
          <w:color w:val="000000" w:themeColor="text1"/>
          <w:sz w:val="22"/>
          <w:szCs w:val="22"/>
        </w:rPr>
        <w:t xml:space="preserve"> or generation</w:t>
      </w:r>
      <w:r w:rsidR="004F57F7" w:rsidRPr="00314DB6">
        <w:rPr>
          <w:rFonts w:ascii="Calibri" w:hAnsi="Calibri" w:cs="Calibri"/>
          <w:color w:val="000000" w:themeColor="text1"/>
          <w:sz w:val="22"/>
          <w:szCs w:val="22"/>
        </w:rPr>
        <w:t xml:space="preserve"> industr</w:t>
      </w:r>
      <w:r>
        <w:rPr>
          <w:rFonts w:ascii="Calibri" w:hAnsi="Calibri" w:cs="Calibri"/>
          <w:color w:val="000000" w:themeColor="text1"/>
          <w:sz w:val="22"/>
          <w:szCs w:val="22"/>
        </w:rPr>
        <w:t>ies</w:t>
      </w:r>
      <w:r w:rsidR="00BD1812" w:rsidRPr="00314DB6">
        <w:rPr>
          <w:rFonts w:ascii="Calibri" w:hAnsi="Calibri" w:cs="Calibri"/>
          <w:color w:val="000000" w:themeColor="text1"/>
          <w:sz w:val="22"/>
          <w:szCs w:val="22"/>
        </w:rPr>
        <w:t>.</w:t>
      </w:r>
    </w:p>
    <w:p w14:paraId="388A0F99" w14:textId="276CA94E" w:rsidR="004F57F7" w:rsidRDefault="004F57F7" w:rsidP="00BD1812">
      <w:pPr>
        <w:pStyle w:val="TNEITitle"/>
        <w:numPr>
          <w:ilvl w:val="0"/>
          <w:numId w:val="34"/>
        </w:numPr>
        <w:spacing w:before="0" w:after="60"/>
        <w:ind w:left="714" w:hanging="357"/>
        <w:jc w:val="both"/>
        <w:rPr>
          <w:rFonts w:ascii="Calibri" w:hAnsi="Calibri" w:cs="Calibri"/>
          <w:color w:val="000000" w:themeColor="text1"/>
          <w:sz w:val="22"/>
          <w:szCs w:val="22"/>
        </w:rPr>
      </w:pPr>
      <w:r w:rsidRPr="00314DB6">
        <w:rPr>
          <w:rFonts w:ascii="Calibri" w:hAnsi="Calibri" w:cs="Calibri"/>
          <w:color w:val="000000" w:themeColor="text1"/>
          <w:sz w:val="22"/>
          <w:szCs w:val="22"/>
        </w:rPr>
        <w:t>Master’s degree or higher in a relevant engineering subject</w:t>
      </w:r>
      <w:r w:rsidR="00BD1812" w:rsidRPr="00314DB6">
        <w:rPr>
          <w:rFonts w:ascii="Calibri" w:hAnsi="Calibri" w:cs="Calibri"/>
          <w:color w:val="000000" w:themeColor="text1"/>
          <w:sz w:val="22"/>
          <w:szCs w:val="22"/>
        </w:rPr>
        <w:t>.</w:t>
      </w:r>
    </w:p>
    <w:p w14:paraId="209B48C8" w14:textId="1081965D" w:rsidR="004D0CC4" w:rsidRDefault="004D0CC4" w:rsidP="00BD1812">
      <w:pPr>
        <w:pStyle w:val="TNEITitle"/>
        <w:numPr>
          <w:ilvl w:val="0"/>
          <w:numId w:val="34"/>
        </w:numPr>
        <w:spacing w:before="0" w:after="60"/>
        <w:ind w:left="714" w:hanging="357"/>
        <w:jc w:val="both"/>
        <w:rPr>
          <w:rFonts w:ascii="Calibri" w:hAnsi="Calibri" w:cs="Calibri"/>
          <w:color w:val="000000" w:themeColor="text1"/>
          <w:sz w:val="22"/>
          <w:szCs w:val="22"/>
        </w:rPr>
      </w:pPr>
      <w:r>
        <w:rPr>
          <w:rFonts w:ascii="Calibri" w:hAnsi="Calibri" w:cs="Calibri"/>
          <w:color w:val="000000" w:themeColor="text1"/>
          <w:sz w:val="22"/>
          <w:szCs w:val="22"/>
        </w:rPr>
        <w:t>Electricity regulation/ policy</w:t>
      </w:r>
    </w:p>
    <w:p w14:paraId="4398C7F0" w14:textId="394EFA48" w:rsidR="004D0CC4" w:rsidRPr="00314DB6" w:rsidRDefault="004D0CC4" w:rsidP="00BD1812">
      <w:pPr>
        <w:pStyle w:val="TNEITitle"/>
        <w:numPr>
          <w:ilvl w:val="0"/>
          <w:numId w:val="34"/>
        </w:numPr>
        <w:spacing w:before="0" w:after="60"/>
        <w:ind w:left="714" w:hanging="357"/>
        <w:jc w:val="both"/>
        <w:rPr>
          <w:rFonts w:ascii="Calibri" w:hAnsi="Calibri" w:cs="Calibri"/>
          <w:color w:val="000000" w:themeColor="text1"/>
          <w:sz w:val="22"/>
          <w:szCs w:val="22"/>
        </w:rPr>
      </w:pPr>
      <w:r>
        <w:rPr>
          <w:rFonts w:ascii="Calibri" w:hAnsi="Calibri" w:cs="Calibri"/>
          <w:color w:val="000000" w:themeColor="text1"/>
          <w:sz w:val="22"/>
          <w:szCs w:val="22"/>
        </w:rPr>
        <w:t>Grid conne</w:t>
      </w:r>
      <w:r w:rsidR="00DC0C74">
        <w:rPr>
          <w:rFonts w:ascii="Calibri" w:hAnsi="Calibri" w:cs="Calibri"/>
          <w:color w:val="000000" w:themeColor="text1"/>
          <w:sz w:val="22"/>
          <w:szCs w:val="22"/>
        </w:rPr>
        <w:t>ction process, regulation and guidance</w:t>
      </w:r>
    </w:p>
    <w:p w14:paraId="7DD0010E" w14:textId="696DF5FA" w:rsidR="00AB495B" w:rsidRDefault="00AB495B" w:rsidP="004A0495">
      <w:pPr>
        <w:numPr>
          <w:ilvl w:val="0"/>
          <w:numId w:val="35"/>
        </w:numPr>
        <w:spacing w:before="0" w:after="60"/>
        <w:rPr>
          <w:rFonts w:ascii="Calibri" w:hAnsi="Calibri" w:cs="Calibri"/>
          <w:color w:val="000000" w:themeColor="text1"/>
          <w:sz w:val="22"/>
          <w:szCs w:val="22"/>
        </w:rPr>
      </w:pPr>
      <w:r>
        <w:rPr>
          <w:rFonts w:ascii="Calibri" w:hAnsi="Calibri" w:cs="Calibri"/>
          <w:color w:val="000000" w:themeColor="text1"/>
          <w:sz w:val="22"/>
          <w:szCs w:val="22"/>
        </w:rPr>
        <w:t xml:space="preserve">Project Management </w:t>
      </w:r>
      <w:r w:rsidR="00A411A2">
        <w:rPr>
          <w:rFonts w:ascii="Calibri" w:hAnsi="Calibri" w:cs="Calibri"/>
          <w:color w:val="000000" w:themeColor="text1"/>
          <w:sz w:val="22"/>
          <w:szCs w:val="22"/>
        </w:rPr>
        <w:t>and organisational skills</w:t>
      </w:r>
      <w:r>
        <w:rPr>
          <w:rFonts w:ascii="Calibri" w:hAnsi="Calibri" w:cs="Calibri"/>
          <w:color w:val="000000" w:themeColor="text1"/>
          <w:sz w:val="22"/>
          <w:szCs w:val="22"/>
        </w:rPr>
        <w:t xml:space="preserve">. </w:t>
      </w:r>
    </w:p>
    <w:p w14:paraId="10CFA17E" w14:textId="752A962C" w:rsidR="008541E6" w:rsidRPr="00314DB6" w:rsidRDefault="008541E6" w:rsidP="004A0495">
      <w:pPr>
        <w:numPr>
          <w:ilvl w:val="0"/>
          <w:numId w:val="35"/>
        </w:numPr>
        <w:spacing w:before="0" w:after="60"/>
        <w:rPr>
          <w:rFonts w:ascii="Calibri" w:hAnsi="Calibri" w:cs="Calibri"/>
          <w:color w:val="000000" w:themeColor="text1"/>
          <w:sz w:val="22"/>
          <w:szCs w:val="22"/>
        </w:rPr>
      </w:pPr>
      <w:r w:rsidRPr="00314DB6">
        <w:rPr>
          <w:rFonts w:ascii="Calibri" w:hAnsi="Calibri" w:cs="Calibri"/>
          <w:color w:val="000000" w:themeColor="text1"/>
          <w:sz w:val="22"/>
          <w:szCs w:val="22"/>
        </w:rPr>
        <w:t>Strong data analytical skills</w:t>
      </w:r>
      <w:r w:rsidR="00BD1812" w:rsidRPr="00314DB6">
        <w:rPr>
          <w:rFonts w:ascii="Calibri" w:hAnsi="Calibri" w:cs="Calibri"/>
          <w:color w:val="000000" w:themeColor="text1"/>
          <w:sz w:val="22"/>
          <w:szCs w:val="22"/>
        </w:rPr>
        <w:t>.</w:t>
      </w:r>
    </w:p>
    <w:p w14:paraId="230F839D" w14:textId="74DC619D" w:rsidR="00072C9C" w:rsidRPr="00314DB6" w:rsidRDefault="00265174" w:rsidP="004A0495">
      <w:pPr>
        <w:pStyle w:val="TNEITitle"/>
        <w:numPr>
          <w:ilvl w:val="0"/>
          <w:numId w:val="34"/>
        </w:numPr>
        <w:spacing w:before="0" w:after="60"/>
        <w:ind w:left="714" w:hanging="357"/>
        <w:jc w:val="both"/>
        <w:rPr>
          <w:rFonts w:ascii="Calibri" w:hAnsi="Calibri" w:cs="Calibri"/>
          <w:color w:val="000000" w:themeColor="text1"/>
          <w:sz w:val="22"/>
          <w:szCs w:val="22"/>
        </w:rPr>
      </w:pPr>
      <w:r>
        <w:rPr>
          <w:rFonts w:ascii="Calibri" w:hAnsi="Calibri" w:cs="Calibri"/>
          <w:color w:val="000000" w:themeColor="text1"/>
          <w:sz w:val="22"/>
          <w:szCs w:val="22"/>
        </w:rPr>
        <w:t>U</w:t>
      </w:r>
      <w:r w:rsidR="00072C9C" w:rsidRPr="00314DB6">
        <w:rPr>
          <w:rFonts w:ascii="Calibri" w:hAnsi="Calibri" w:cs="Calibri"/>
          <w:color w:val="000000" w:themeColor="text1"/>
          <w:sz w:val="22"/>
          <w:szCs w:val="22"/>
        </w:rPr>
        <w:t>nderstanding of electricity networks and the challenges faced</w:t>
      </w:r>
      <w:r w:rsidR="008541E6" w:rsidRPr="00314DB6">
        <w:rPr>
          <w:rFonts w:ascii="Calibri" w:hAnsi="Calibri" w:cs="Calibri"/>
          <w:color w:val="000000" w:themeColor="text1"/>
          <w:sz w:val="22"/>
          <w:szCs w:val="22"/>
        </w:rPr>
        <w:t xml:space="preserve"> by Network Operators</w:t>
      </w:r>
      <w:r w:rsidR="00314DB6" w:rsidRPr="00314DB6">
        <w:rPr>
          <w:rFonts w:ascii="Calibri" w:hAnsi="Calibri" w:cs="Calibri"/>
          <w:color w:val="000000" w:themeColor="text1"/>
          <w:sz w:val="22"/>
          <w:szCs w:val="22"/>
        </w:rPr>
        <w:t xml:space="preserve"> and their various stakeholders and customers. </w:t>
      </w:r>
    </w:p>
    <w:p w14:paraId="25218580" w14:textId="36700854" w:rsidR="00072C9C" w:rsidRPr="00314DB6" w:rsidRDefault="00072C9C" w:rsidP="004A0495">
      <w:pPr>
        <w:pStyle w:val="TNEITitle"/>
        <w:numPr>
          <w:ilvl w:val="0"/>
          <w:numId w:val="34"/>
        </w:numPr>
        <w:spacing w:before="0" w:after="60"/>
        <w:ind w:left="714" w:hanging="357"/>
        <w:jc w:val="both"/>
        <w:rPr>
          <w:rFonts w:ascii="Calibri" w:hAnsi="Calibri" w:cs="Calibri"/>
          <w:color w:val="000000" w:themeColor="text1"/>
          <w:sz w:val="22"/>
          <w:szCs w:val="22"/>
        </w:rPr>
      </w:pPr>
      <w:r w:rsidRPr="00314DB6">
        <w:rPr>
          <w:rFonts w:ascii="Calibri" w:hAnsi="Calibri" w:cs="Calibri"/>
          <w:color w:val="000000" w:themeColor="text1"/>
          <w:sz w:val="22"/>
          <w:szCs w:val="22"/>
        </w:rPr>
        <w:t xml:space="preserve">Excellent </w:t>
      </w:r>
      <w:r w:rsidR="00A411A2">
        <w:rPr>
          <w:rFonts w:ascii="Calibri" w:hAnsi="Calibri" w:cs="Calibri"/>
          <w:color w:val="000000" w:themeColor="text1"/>
          <w:sz w:val="22"/>
          <w:szCs w:val="22"/>
        </w:rPr>
        <w:t>written communication skills</w:t>
      </w:r>
      <w:r w:rsidR="00930DB3">
        <w:rPr>
          <w:rFonts w:ascii="Calibri" w:hAnsi="Calibri" w:cs="Calibri"/>
          <w:color w:val="000000" w:themeColor="text1"/>
          <w:sz w:val="22"/>
          <w:szCs w:val="22"/>
        </w:rPr>
        <w:t>.</w:t>
      </w:r>
    </w:p>
    <w:p w14:paraId="4F42F483" w14:textId="229D78FD" w:rsidR="00072C9C" w:rsidRPr="00314DB6" w:rsidRDefault="00072C9C" w:rsidP="004A0495">
      <w:pPr>
        <w:pStyle w:val="TNEITitle"/>
        <w:numPr>
          <w:ilvl w:val="0"/>
          <w:numId w:val="34"/>
        </w:numPr>
        <w:spacing w:before="0" w:after="60"/>
        <w:ind w:left="714" w:hanging="357"/>
        <w:jc w:val="both"/>
        <w:rPr>
          <w:rFonts w:ascii="Calibri" w:hAnsi="Calibri" w:cs="Calibri"/>
          <w:color w:val="000000" w:themeColor="text1"/>
          <w:sz w:val="22"/>
          <w:szCs w:val="22"/>
        </w:rPr>
      </w:pPr>
      <w:r w:rsidRPr="00314DB6">
        <w:rPr>
          <w:rFonts w:ascii="Calibri" w:hAnsi="Calibri" w:cs="Calibri"/>
          <w:color w:val="000000" w:themeColor="text1"/>
          <w:sz w:val="22"/>
          <w:szCs w:val="22"/>
        </w:rPr>
        <w:t xml:space="preserve">Strong </w:t>
      </w:r>
      <w:r w:rsidR="00930DB3">
        <w:rPr>
          <w:rFonts w:ascii="Calibri" w:hAnsi="Calibri" w:cs="Calibri"/>
          <w:color w:val="000000" w:themeColor="text1"/>
          <w:sz w:val="22"/>
          <w:szCs w:val="22"/>
        </w:rPr>
        <w:t xml:space="preserve">verbal </w:t>
      </w:r>
      <w:r w:rsidR="008541E6" w:rsidRPr="00314DB6">
        <w:rPr>
          <w:rFonts w:ascii="Calibri" w:hAnsi="Calibri" w:cs="Calibri"/>
          <w:color w:val="000000" w:themeColor="text1"/>
          <w:sz w:val="22"/>
          <w:szCs w:val="22"/>
        </w:rPr>
        <w:t xml:space="preserve">communication skills with the </w:t>
      </w:r>
      <w:r w:rsidRPr="00314DB6">
        <w:rPr>
          <w:rFonts w:ascii="Calibri" w:hAnsi="Calibri" w:cs="Calibri"/>
          <w:color w:val="000000" w:themeColor="text1"/>
          <w:sz w:val="22"/>
          <w:szCs w:val="22"/>
        </w:rPr>
        <w:t xml:space="preserve">ability to work effectively with </w:t>
      </w:r>
      <w:r w:rsidR="004F57F7" w:rsidRPr="00314DB6">
        <w:rPr>
          <w:rFonts w:ascii="Calibri" w:hAnsi="Calibri" w:cs="Calibri"/>
          <w:color w:val="000000" w:themeColor="text1"/>
          <w:sz w:val="22"/>
          <w:szCs w:val="22"/>
        </w:rPr>
        <w:t>others</w:t>
      </w:r>
      <w:r w:rsidR="00BD1812" w:rsidRPr="00314DB6">
        <w:rPr>
          <w:rFonts w:ascii="Calibri" w:hAnsi="Calibri" w:cs="Calibri"/>
          <w:color w:val="000000" w:themeColor="text1"/>
          <w:sz w:val="22"/>
          <w:szCs w:val="22"/>
        </w:rPr>
        <w:t>.</w:t>
      </w:r>
    </w:p>
    <w:p w14:paraId="596650C5" w14:textId="77777777" w:rsidR="00AD5A4D" w:rsidRDefault="00CF52FD" w:rsidP="00AD5A4D">
      <w:pPr>
        <w:pStyle w:val="TNEITitle"/>
        <w:jc w:val="both"/>
        <w:rPr>
          <w:b/>
          <w:bCs/>
          <w:color w:val="1F497D" w:themeColor="text2"/>
          <w:sz w:val="24"/>
          <w:szCs w:val="24"/>
        </w:rPr>
      </w:pPr>
      <w:r w:rsidRPr="00AD5A4D">
        <w:rPr>
          <w:b/>
          <w:bCs/>
          <w:color w:val="1F497D" w:themeColor="text2"/>
          <w:sz w:val="24"/>
          <w:szCs w:val="24"/>
        </w:rPr>
        <w:t>Base Location</w:t>
      </w:r>
    </w:p>
    <w:p w14:paraId="727F7D20" w14:textId="71CCBBE4" w:rsidR="00CF52FD" w:rsidRPr="00AD5A4D" w:rsidRDefault="00681549" w:rsidP="00AD5A4D">
      <w:pPr>
        <w:pStyle w:val="TNEITitle"/>
        <w:spacing w:before="0" w:after="60"/>
        <w:jc w:val="both"/>
        <w:rPr>
          <w:b/>
          <w:bCs/>
          <w:color w:val="1F497D" w:themeColor="text2"/>
          <w:sz w:val="24"/>
          <w:szCs w:val="24"/>
        </w:rPr>
      </w:pPr>
      <w:r>
        <w:rPr>
          <w:color w:val="000000" w:themeColor="text1"/>
          <w:sz w:val="22"/>
          <w:szCs w:val="22"/>
        </w:rPr>
        <w:t xml:space="preserve">Ideally </w:t>
      </w:r>
      <w:r w:rsidR="007C24A3">
        <w:rPr>
          <w:color w:val="000000" w:themeColor="text1"/>
          <w:sz w:val="22"/>
          <w:szCs w:val="22"/>
        </w:rPr>
        <w:t>Slaithwaite</w:t>
      </w:r>
      <w:r>
        <w:rPr>
          <w:color w:val="000000" w:themeColor="text1"/>
          <w:sz w:val="22"/>
          <w:szCs w:val="22"/>
        </w:rPr>
        <w:t xml:space="preserve"> (West Yorkshire), Glasgow or London</w:t>
      </w:r>
      <w:r w:rsidR="00BD1812" w:rsidRPr="00314DB6">
        <w:rPr>
          <w:color w:val="000000" w:themeColor="text1"/>
          <w:sz w:val="22"/>
          <w:szCs w:val="22"/>
        </w:rPr>
        <w:t>. P</w:t>
      </w:r>
      <w:r w:rsidR="00CF52FD" w:rsidRPr="00314DB6">
        <w:rPr>
          <w:color w:val="000000" w:themeColor="text1"/>
          <w:sz w:val="22"/>
          <w:szCs w:val="22"/>
        </w:rPr>
        <w:t xml:space="preserve">lease note flexible working including working from home will be considered on a </w:t>
      </w:r>
      <w:r w:rsidR="00015541" w:rsidRPr="00314DB6">
        <w:rPr>
          <w:color w:val="000000" w:themeColor="text1"/>
          <w:sz w:val="22"/>
          <w:szCs w:val="22"/>
        </w:rPr>
        <w:t>case-by-case</w:t>
      </w:r>
      <w:r w:rsidR="00CF52FD" w:rsidRPr="00314DB6">
        <w:rPr>
          <w:color w:val="000000" w:themeColor="text1"/>
          <w:sz w:val="22"/>
          <w:szCs w:val="22"/>
        </w:rPr>
        <w:t xml:space="preserve"> basis</w:t>
      </w:r>
      <w:r w:rsidR="00BD1812" w:rsidRPr="00314DB6">
        <w:rPr>
          <w:color w:val="000000" w:themeColor="text1"/>
          <w:sz w:val="22"/>
          <w:szCs w:val="22"/>
        </w:rPr>
        <w:t xml:space="preserve">. </w:t>
      </w:r>
      <w:r w:rsidR="007C24A3">
        <w:rPr>
          <w:color w:val="000000" w:themeColor="text1"/>
          <w:sz w:val="22"/>
          <w:szCs w:val="22"/>
        </w:rPr>
        <w:t>Our Slaithwaite office is within easy reach of Huddersfield, Manchester, Leeds</w:t>
      </w:r>
      <w:r w:rsidR="001E1E69">
        <w:rPr>
          <w:color w:val="000000" w:themeColor="text1"/>
          <w:sz w:val="22"/>
          <w:szCs w:val="22"/>
        </w:rPr>
        <w:t xml:space="preserve">, </w:t>
      </w:r>
      <w:r w:rsidR="007C24A3">
        <w:rPr>
          <w:color w:val="000000" w:themeColor="text1"/>
          <w:sz w:val="22"/>
          <w:szCs w:val="22"/>
        </w:rPr>
        <w:t xml:space="preserve">Bradford </w:t>
      </w:r>
      <w:r w:rsidR="001E1E69">
        <w:rPr>
          <w:color w:val="000000" w:themeColor="text1"/>
          <w:sz w:val="22"/>
          <w:szCs w:val="22"/>
        </w:rPr>
        <w:t xml:space="preserve">and Sheffield </w:t>
      </w:r>
      <w:r w:rsidR="007C24A3">
        <w:rPr>
          <w:color w:val="000000" w:themeColor="text1"/>
          <w:sz w:val="22"/>
          <w:szCs w:val="22"/>
        </w:rPr>
        <w:t xml:space="preserve">via train </w:t>
      </w:r>
      <w:r w:rsidR="001E1E69">
        <w:rPr>
          <w:color w:val="000000" w:themeColor="text1"/>
          <w:sz w:val="22"/>
          <w:szCs w:val="22"/>
        </w:rPr>
        <w:t xml:space="preserve">or car </w:t>
      </w:r>
      <w:r w:rsidR="007C24A3">
        <w:rPr>
          <w:color w:val="000000" w:themeColor="text1"/>
          <w:sz w:val="22"/>
          <w:szCs w:val="22"/>
        </w:rPr>
        <w:t>with the office located close to the railway station.</w:t>
      </w:r>
    </w:p>
    <w:p w14:paraId="58A6ECB4" w14:textId="78B929A4" w:rsidR="00CF52FD" w:rsidRPr="00BD1812" w:rsidRDefault="00CF52FD" w:rsidP="00260F6E">
      <w:pPr>
        <w:pStyle w:val="TNEITitle"/>
        <w:jc w:val="both"/>
        <w:rPr>
          <w:b/>
          <w:bCs/>
          <w:color w:val="1F497D" w:themeColor="text2"/>
          <w:sz w:val="24"/>
          <w:szCs w:val="24"/>
        </w:rPr>
      </w:pPr>
      <w:r w:rsidRPr="00BD1812">
        <w:rPr>
          <w:b/>
          <w:bCs/>
          <w:color w:val="1F497D" w:themeColor="text2"/>
          <w:sz w:val="24"/>
          <w:szCs w:val="24"/>
        </w:rPr>
        <w:t>Working Pattern</w:t>
      </w:r>
    </w:p>
    <w:p w14:paraId="7795B7A7" w14:textId="72EF2DDA" w:rsidR="005D6F3C" w:rsidRPr="004A0495" w:rsidRDefault="00CF52FD" w:rsidP="005D6F3C">
      <w:pPr>
        <w:spacing w:before="0" w:after="0"/>
        <w:ind w:left="0"/>
        <w:rPr>
          <w:rFonts w:asciiTheme="minorHAnsi" w:hAnsiTheme="minorHAnsi" w:cstheme="minorHAnsi"/>
          <w:color w:val="000000" w:themeColor="text1"/>
          <w:sz w:val="22"/>
          <w:szCs w:val="22"/>
        </w:rPr>
      </w:pPr>
      <w:r w:rsidRPr="00314DB6">
        <w:rPr>
          <w:rFonts w:asciiTheme="minorHAnsi" w:hAnsiTheme="minorHAnsi" w:cstheme="minorHAnsi"/>
          <w:color w:val="000000" w:themeColor="text1"/>
          <w:sz w:val="22"/>
          <w:szCs w:val="22"/>
        </w:rPr>
        <w:t>At Blake Clough we recognise that flexible working</w:t>
      </w:r>
      <w:r w:rsidR="00015541" w:rsidRPr="00314DB6">
        <w:rPr>
          <w:rFonts w:asciiTheme="minorHAnsi" w:hAnsiTheme="minorHAnsi" w:cstheme="minorHAnsi"/>
          <w:color w:val="000000" w:themeColor="text1"/>
          <w:sz w:val="22"/>
          <w:szCs w:val="22"/>
        </w:rPr>
        <w:t xml:space="preserve"> is important to our people</w:t>
      </w:r>
      <w:r w:rsidR="005D6F3C" w:rsidRPr="00314DB6">
        <w:rPr>
          <w:rFonts w:asciiTheme="minorHAnsi" w:hAnsiTheme="minorHAnsi" w:cstheme="minorHAnsi"/>
          <w:color w:val="000000" w:themeColor="text1"/>
          <w:sz w:val="22"/>
          <w:szCs w:val="22"/>
        </w:rPr>
        <w:t xml:space="preserve"> and offers a lifestyle where work can be balanced effectively with your personal life</w:t>
      </w:r>
      <w:r w:rsidR="00015541" w:rsidRPr="00314DB6">
        <w:rPr>
          <w:rFonts w:asciiTheme="minorHAnsi" w:hAnsiTheme="minorHAnsi" w:cstheme="minorHAnsi"/>
          <w:color w:val="000000" w:themeColor="text1"/>
          <w:sz w:val="22"/>
          <w:szCs w:val="22"/>
        </w:rPr>
        <w:t>.</w:t>
      </w:r>
      <w:r w:rsidR="004617F2">
        <w:rPr>
          <w:rFonts w:asciiTheme="minorHAnsi" w:hAnsiTheme="minorHAnsi" w:cstheme="minorHAnsi"/>
          <w:color w:val="000000" w:themeColor="text1"/>
          <w:sz w:val="22"/>
          <w:szCs w:val="22"/>
        </w:rPr>
        <w:t xml:space="preserve"> </w:t>
      </w:r>
      <w:r w:rsidR="00015541" w:rsidRPr="00314DB6">
        <w:rPr>
          <w:rFonts w:asciiTheme="minorHAnsi" w:hAnsiTheme="minorHAnsi" w:cstheme="minorHAnsi"/>
          <w:color w:val="000000" w:themeColor="text1"/>
          <w:sz w:val="22"/>
          <w:szCs w:val="22"/>
        </w:rPr>
        <w:t>As such, we are looking for a passionate engineer</w:t>
      </w:r>
      <w:r w:rsidR="005261FE">
        <w:rPr>
          <w:rFonts w:asciiTheme="minorHAnsi" w:hAnsiTheme="minorHAnsi" w:cstheme="minorHAnsi"/>
          <w:color w:val="000000" w:themeColor="text1"/>
          <w:sz w:val="22"/>
          <w:szCs w:val="22"/>
        </w:rPr>
        <w:t>(s)</w:t>
      </w:r>
      <w:r w:rsidR="00015541" w:rsidRPr="00314DB6">
        <w:rPr>
          <w:rFonts w:asciiTheme="minorHAnsi" w:hAnsiTheme="minorHAnsi" w:cstheme="minorHAnsi"/>
          <w:color w:val="000000" w:themeColor="text1"/>
          <w:sz w:val="22"/>
          <w:szCs w:val="22"/>
        </w:rPr>
        <w:t xml:space="preserve"> to join us f</w:t>
      </w:r>
      <w:r w:rsidRPr="00314DB6">
        <w:rPr>
          <w:rFonts w:asciiTheme="minorHAnsi" w:hAnsiTheme="minorHAnsi" w:cstheme="minorHAnsi"/>
          <w:color w:val="000000" w:themeColor="text1"/>
          <w:sz w:val="22"/>
          <w:szCs w:val="22"/>
        </w:rPr>
        <w:t>ull time with flexible working patterns</w:t>
      </w:r>
      <w:r w:rsidR="00015541" w:rsidRPr="00314DB6">
        <w:rPr>
          <w:rFonts w:asciiTheme="minorHAnsi" w:hAnsiTheme="minorHAnsi" w:cstheme="minorHAnsi"/>
          <w:color w:val="000000" w:themeColor="text1"/>
          <w:sz w:val="22"/>
          <w:szCs w:val="22"/>
        </w:rPr>
        <w:t xml:space="preserve"> encouraged and a mix of remote and office-based work available.</w:t>
      </w:r>
    </w:p>
    <w:p w14:paraId="5AD6540C" w14:textId="77777777" w:rsidR="00AD5A4D" w:rsidRDefault="00260F6E" w:rsidP="007C24A3">
      <w:pPr>
        <w:pStyle w:val="TNEITitle"/>
        <w:jc w:val="both"/>
        <w:rPr>
          <w:b/>
          <w:bCs/>
          <w:color w:val="1F497D" w:themeColor="text2"/>
          <w:sz w:val="24"/>
          <w:szCs w:val="24"/>
        </w:rPr>
      </w:pPr>
      <w:r w:rsidRPr="00BD1812">
        <w:rPr>
          <w:b/>
          <w:bCs/>
          <w:color w:val="1F497D" w:themeColor="text2"/>
          <w:sz w:val="24"/>
          <w:szCs w:val="24"/>
        </w:rPr>
        <w:t>Benefits</w:t>
      </w:r>
    </w:p>
    <w:p w14:paraId="5E3E0D5D" w14:textId="29667655" w:rsidR="007C24A3" w:rsidRPr="00AD5A4D" w:rsidRDefault="005D6F3C" w:rsidP="007C24A3">
      <w:pPr>
        <w:pStyle w:val="TNEITitle"/>
        <w:jc w:val="both"/>
        <w:rPr>
          <w:b/>
          <w:bCs/>
          <w:color w:val="1F497D" w:themeColor="text2"/>
          <w:sz w:val="24"/>
          <w:szCs w:val="24"/>
        </w:rPr>
      </w:pPr>
      <w:r w:rsidRPr="00314DB6">
        <w:rPr>
          <w:color w:val="000000" w:themeColor="text1"/>
          <w:sz w:val="22"/>
          <w:szCs w:val="22"/>
        </w:rPr>
        <w:t xml:space="preserve">We offer a </w:t>
      </w:r>
      <w:r w:rsidRPr="002F2600">
        <w:rPr>
          <w:b/>
          <w:bCs/>
          <w:color w:val="000000" w:themeColor="text1"/>
          <w:sz w:val="22"/>
          <w:szCs w:val="22"/>
        </w:rPr>
        <w:t>competitive base salary</w:t>
      </w:r>
      <w:r w:rsidRPr="00314DB6">
        <w:rPr>
          <w:color w:val="000000" w:themeColor="text1"/>
          <w:sz w:val="22"/>
          <w:szCs w:val="22"/>
        </w:rPr>
        <w:t xml:space="preserve"> together with </w:t>
      </w:r>
      <w:r w:rsidRPr="002F2600">
        <w:rPr>
          <w:b/>
          <w:bCs/>
          <w:color w:val="000000" w:themeColor="text1"/>
          <w:sz w:val="22"/>
          <w:szCs w:val="22"/>
        </w:rPr>
        <w:t xml:space="preserve">performance related </w:t>
      </w:r>
      <w:r w:rsidR="004A0495" w:rsidRPr="002F2600">
        <w:rPr>
          <w:b/>
          <w:bCs/>
          <w:color w:val="000000" w:themeColor="text1"/>
          <w:sz w:val="22"/>
          <w:szCs w:val="22"/>
        </w:rPr>
        <w:t>bonus scheme</w:t>
      </w:r>
      <w:r w:rsidR="004A0495">
        <w:rPr>
          <w:color w:val="000000" w:themeColor="text1"/>
          <w:sz w:val="22"/>
          <w:szCs w:val="22"/>
        </w:rPr>
        <w:t xml:space="preserve"> intended to reward high performers.</w:t>
      </w:r>
      <w:r w:rsidR="007C24A3">
        <w:rPr>
          <w:color w:val="000000" w:themeColor="text1"/>
          <w:sz w:val="22"/>
          <w:szCs w:val="22"/>
        </w:rPr>
        <w:t xml:space="preserve"> </w:t>
      </w:r>
      <w:r w:rsidR="000A54BF">
        <w:rPr>
          <w:color w:val="000000" w:themeColor="text1"/>
          <w:sz w:val="22"/>
          <w:szCs w:val="22"/>
        </w:rPr>
        <w:t xml:space="preserve">Our bonus scheme is designed to reflect individual performance in addition to company performance. </w:t>
      </w:r>
      <w:r w:rsidR="007C24A3">
        <w:rPr>
          <w:color w:val="000000" w:themeColor="text1"/>
          <w:sz w:val="22"/>
          <w:szCs w:val="22"/>
        </w:rPr>
        <w:t>O</w:t>
      </w:r>
      <w:r w:rsidR="00A339D2">
        <w:rPr>
          <w:color w:val="000000" w:themeColor="text1"/>
          <w:sz w:val="22"/>
          <w:szCs w:val="22"/>
        </w:rPr>
        <w:t>ur</w:t>
      </w:r>
      <w:r w:rsidR="007C24A3">
        <w:rPr>
          <w:color w:val="000000" w:themeColor="text1"/>
          <w:sz w:val="22"/>
          <w:szCs w:val="22"/>
        </w:rPr>
        <w:t xml:space="preserve"> benefits include:</w:t>
      </w:r>
    </w:p>
    <w:p w14:paraId="703540DD" w14:textId="29CE5454" w:rsidR="00A339D2" w:rsidRDefault="002B77E4" w:rsidP="007C24A3">
      <w:pPr>
        <w:pStyle w:val="TNEITitle"/>
        <w:numPr>
          <w:ilvl w:val="0"/>
          <w:numId w:val="36"/>
        </w:numPr>
        <w:spacing w:before="0" w:after="60"/>
        <w:ind w:left="714" w:hanging="357"/>
        <w:jc w:val="both"/>
        <w:rPr>
          <w:color w:val="000000" w:themeColor="text1"/>
          <w:sz w:val="22"/>
          <w:szCs w:val="22"/>
        </w:rPr>
      </w:pPr>
      <w:r>
        <w:rPr>
          <w:color w:val="000000" w:themeColor="text1"/>
          <w:sz w:val="22"/>
          <w:szCs w:val="22"/>
        </w:rPr>
        <w:t>Performance related bonus</w:t>
      </w:r>
    </w:p>
    <w:p w14:paraId="2BFFECBE" w14:textId="6D513199" w:rsidR="00314DB6" w:rsidRDefault="00770C0D" w:rsidP="007C24A3">
      <w:pPr>
        <w:pStyle w:val="TNEITitle"/>
        <w:numPr>
          <w:ilvl w:val="0"/>
          <w:numId w:val="36"/>
        </w:numPr>
        <w:spacing w:before="0" w:after="60"/>
        <w:ind w:left="714" w:hanging="357"/>
        <w:jc w:val="both"/>
        <w:rPr>
          <w:color w:val="000000" w:themeColor="text1"/>
          <w:sz w:val="22"/>
          <w:szCs w:val="22"/>
        </w:rPr>
      </w:pPr>
      <w:r>
        <w:rPr>
          <w:color w:val="000000" w:themeColor="text1"/>
          <w:sz w:val="22"/>
          <w:szCs w:val="22"/>
        </w:rPr>
        <w:t>Company pension scheme</w:t>
      </w:r>
    </w:p>
    <w:p w14:paraId="7E949DA9" w14:textId="19913B6D" w:rsidR="00424C7D" w:rsidRDefault="006B76AF" w:rsidP="007C24A3">
      <w:pPr>
        <w:pStyle w:val="TNEITitle"/>
        <w:numPr>
          <w:ilvl w:val="0"/>
          <w:numId w:val="36"/>
        </w:numPr>
        <w:spacing w:before="0" w:after="60"/>
        <w:ind w:left="714" w:hanging="357"/>
        <w:jc w:val="both"/>
        <w:rPr>
          <w:color w:val="000000" w:themeColor="text1"/>
          <w:sz w:val="22"/>
          <w:szCs w:val="22"/>
        </w:rPr>
      </w:pPr>
      <w:r>
        <w:rPr>
          <w:color w:val="000000" w:themeColor="text1"/>
          <w:sz w:val="22"/>
          <w:szCs w:val="22"/>
        </w:rPr>
        <w:t>Allowance to buy and sell annual leave</w:t>
      </w:r>
    </w:p>
    <w:p w14:paraId="78E1CC7D" w14:textId="1A267349" w:rsidR="007C24A3" w:rsidRPr="007C24A3" w:rsidRDefault="007C24A3" w:rsidP="007C24A3">
      <w:pPr>
        <w:pStyle w:val="ListParagraph"/>
        <w:numPr>
          <w:ilvl w:val="0"/>
          <w:numId w:val="36"/>
        </w:numPr>
        <w:spacing w:before="0" w:after="60"/>
        <w:ind w:left="714" w:hanging="357"/>
        <w:contextualSpacing w:val="0"/>
        <w:jc w:val="left"/>
        <w:rPr>
          <w:rFonts w:asciiTheme="minorHAnsi" w:hAnsiTheme="minorHAnsi" w:cstheme="minorHAnsi"/>
          <w:color w:val="000000" w:themeColor="text1"/>
          <w:sz w:val="22"/>
          <w:szCs w:val="22"/>
        </w:rPr>
      </w:pPr>
      <w:r w:rsidRPr="007C24A3">
        <w:rPr>
          <w:rFonts w:asciiTheme="minorHAnsi" w:hAnsiTheme="minorHAnsi" w:cstheme="minorHAnsi"/>
          <w:color w:val="000000" w:themeColor="text1"/>
          <w:sz w:val="22"/>
          <w:szCs w:val="22"/>
        </w:rPr>
        <w:t>Opportunity to work with us to help to grow the business</w:t>
      </w:r>
    </w:p>
    <w:p w14:paraId="50217662" w14:textId="7A401937" w:rsidR="007C24A3" w:rsidRPr="007C24A3" w:rsidRDefault="007C24A3" w:rsidP="007C24A3">
      <w:pPr>
        <w:pStyle w:val="ListParagraph"/>
        <w:numPr>
          <w:ilvl w:val="0"/>
          <w:numId w:val="36"/>
        </w:numPr>
        <w:spacing w:before="0" w:after="60"/>
        <w:ind w:left="714" w:hanging="357"/>
        <w:contextualSpacing w:val="0"/>
        <w:jc w:val="left"/>
        <w:rPr>
          <w:rFonts w:asciiTheme="minorHAnsi" w:hAnsiTheme="minorHAnsi" w:cstheme="minorHAnsi"/>
          <w:color w:val="000000" w:themeColor="text1"/>
          <w:sz w:val="22"/>
          <w:szCs w:val="22"/>
        </w:rPr>
      </w:pPr>
      <w:r w:rsidRPr="007C24A3">
        <w:rPr>
          <w:rFonts w:asciiTheme="minorHAnsi" w:hAnsiTheme="minorHAnsi" w:cstheme="minorHAnsi"/>
          <w:color w:val="000000" w:themeColor="text1"/>
          <w:sz w:val="22"/>
          <w:szCs w:val="22"/>
        </w:rPr>
        <w:t>Strong emphasis on training and development</w:t>
      </w:r>
    </w:p>
    <w:p w14:paraId="0DDE7B58" w14:textId="44580E21" w:rsidR="00CF52FD" w:rsidRPr="00BD1812" w:rsidRDefault="00CF52FD" w:rsidP="00260F6E">
      <w:pPr>
        <w:pStyle w:val="TNEITitle"/>
        <w:jc w:val="both"/>
        <w:rPr>
          <w:b/>
          <w:bCs/>
          <w:color w:val="1F497D" w:themeColor="text2"/>
          <w:sz w:val="24"/>
          <w:szCs w:val="24"/>
        </w:rPr>
      </w:pPr>
      <w:r w:rsidRPr="00BD1812">
        <w:rPr>
          <w:b/>
          <w:bCs/>
          <w:color w:val="1F497D" w:themeColor="text2"/>
          <w:sz w:val="24"/>
          <w:szCs w:val="24"/>
        </w:rPr>
        <w:t>N</w:t>
      </w:r>
      <w:r w:rsidR="004A0495">
        <w:rPr>
          <w:b/>
          <w:bCs/>
          <w:color w:val="1F497D" w:themeColor="text2"/>
          <w:sz w:val="24"/>
          <w:szCs w:val="24"/>
        </w:rPr>
        <w:t>e</w:t>
      </w:r>
      <w:r w:rsidRPr="00BD1812">
        <w:rPr>
          <w:b/>
          <w:bCs/>
          <w:color w:val="1F497D" w:themeColor="text2"/>
          <w:sz w:val="24"/>
          <w:szCs w:val="24"/>
        </w:rPr>
        <w:t>xt Ste</w:t>
      </w:r>
      <w:r w:rsidR="004A0495">
        <w:rPr>
          <w:b/>
          <w:bCs/>
          <w:color w:val="1F497D" w:themeColor="text2"/>
          <w:sz w:val="24"/>
          <w:szCs w:val="24"/>
        </w:rPr>
        <w:t>p</w:t>
      </w:r>
      <w:r w:rsidRPr="00BD1812">
        <w:rPr>
          <w:b/>
          <w:bCs/>
          <w:color w:val="1F497D" w:themeColor="text2"/>
          <w:sz w:val="24"/>
          <w:szCs w:val="24"/>
        </w:rPr>
        <w:t>s</w:t>
      </w:r>
    </w:p>
    <w:p w14:paraId="553EB0D8" w14:textId="0EE565E6" w:rsidR="001F17B3" w:rsidRPr="00AD5A4D" w:rsidRDefault="00015541" w:rsidP="00032537">
      <w:pPr>
        <w:pStyle w:val="TNEIBodyText"/>
        <w:rPr>
          <w:szCs w:val="22"/>
        </w:rPr>
      </w:pPr>
      <w:r w:rsidRPr="00314DB6">
        <w:rPr>
          <w:szCs w:val="22"/>
        </w:rPr>
        <w:t xml:space="preserve">If </w:t>
      </w:r>
      <w:r w:rsidR="005D6F3C" w:rsidRPr="00314DB6">
        <w:rPr>
          <w:szCs w:val="22"/>
        </w:rPr>
        <w:t>the role description above reflects you</w:t>
      </w:r>
      <w:r w:rsidR="00E474E4">
        <w:rPr>
          <w:szCs w:val="22"/>
        </w:rPr>
        <w:t xml:space="preserve"> and </w:t>
      </w:r>
      <w:r w:rsidR="00E474E4" w:rsidRPr="00314DB6">
        <w:rPr>
          <w:szCs w:val="22"/>
        </w:rPr>
        <w:t>you are excited by the prospect of joining us</w:t>
      </w:r>
      <w:r w:rsidR="005D6F3C" w:rsidRPr="00314DB6">
        <w:rPr>
          <w:szCs w:val="22"/>
        </w:rPr>
        <w:t>, please apply online via LinkedIn</w:t>
      </w:r>
      <w:r w:rsidR="00E474E4">
        <w:rPr>
          <w:szCs w:val="22"/>
        </w:rPr>
        <w:t xml:space="preserve"> by providing both a CV and a cover letter.</w:t>
      </w:r>
      <w:r w:rsidR="00B8002E">
        <w:rPr>
          <w:szCs w:val="22"/>
        </w:rPr>
        <w:t xml:space="preserve"> </w:t>
      </w:r>
      <w:r w:rsidR="005D6F3C" w:rsidRPr="00314DB6">
        <w:rPr>
          <w:szCs w:val="22"/>
        </w:rPr>
        <w:t xml:space="preserve">Please also feel free to send an email to </w:t>
      </w:r>
      <w:hyperlink r:id="rId15" w:history="1">
        <w:r w:rsidR="005D6F3C" w:rsidRPr="00314DB6">
          <w:rPr>
            <w:rStyle w:val="Hyperlink"/>
            <w:szCs w:val="22"/>
          </w:rPr>
          <w:t>info@blakeclough.com</w:t>
        </w:r>
      </w:hyperlink>
      <w:r w:rsidR="005D6F3C" w:rsidRPr="00314DB6">
        <w:rPr>
          <w:szCs w:val="22"/>
        </w:rPr>
        <w:t xml:space="preserve"> should you have any questions</w:t>
      </w:r>
      <w:r w:rsidR="004F0E79">
        <w:rPr>
          <w:szCs w:val="22"/>
        </w:rPr>
        <w:t xml:space="preserve"> on the role or our company.</w:t>
      </w:r>
      <w:bookmarkEnd w:id="1"/>
    </w:p>
    <w:sectPr w:rsidR="001F17B3" w:rsidRPr="00AD5A4D" w:rsidSect="00174C16">
      <w:endnotePr>
        <w:numFmt w:val="decimal"/>
      </w:endnotePr>
      <w:type w:val="continuous"/>
      <w:pgSz w:w="11906" w:h="16838"/>
      <w:pgMar w:top="1250" w:right="987" w:bottom="1440" w:left="1276"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27C8" w14:textId="77777777" w:rsidR="00DD268A" w:rsidRDefault="00DD268A">
      <w:r>
        <w:separator/>
      </w:r>
    </w:p>
  </w:endnote>
  <w:endnote w:type="continuationSeparator" w:id="0">
    <w:p w14:paraId="135754DC" w14:textId="77777777" w:rsidR="00DD268A" w:rsidRDefault="00DD268A">
      <w:r>
        <w:continuationSeparator/>
      </w:r>
    </w:p>
  </w:endnote>
  <w:endnote w:type="continuationNotice" w:id="1">
    <w:p w14:paraId="3A733F43" w14:textId="77777777" w:rsidR="005A4C32" w:rsidRDefault="005A4C3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7" w:usb1="00000000" w:usb2="00000000" w:usb3="00000000" w:csb0="00000011"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64D8" w14:textId="0C74241D" w:rsidR="003B05B1" w:rsidRDefault="003B05B1">
    <w:r>
      <w:rPr>
        <w:rFonts w:asciiTheme="minorHAnsi" w:hAnsiTheme="minorHAnsi" w:cstheme="minorHAnsi"/>
      </w:rPr>
      <w:ptab w:relativeTo="margin" w:alignment="right" w:leader="none"/>
    </w:r>
    <w:sdt>
      <w:sdtPr>
        <w:id w:val="250395305"/>
        <w:docPartObj>
          <w:docPartGallery w:val="Page Numbers (Top of Page)"/>
          <w:docPartUnique/>
        </w:docPartObj>
      </w:sdtPr>
      <w:sdtEndPr/>
      <w:sdtContent>
        <w:r>
          <w:t xml:space="preserve">Page </w:t>
        </w:r>
        <w:r w:rsidR="00CA3751">
          <w:rPr>
            <w:noProof/>
          </w:rPr>
          <w:fldChar w:fldCharType="begin"/>
        </w:r>
        <w:r w:rsidR="00CA3751">
          <w:rPr>
            <w:noProof/>
          </w:rPr>
          <w:instrText xml:space="preserve"> PAGE </w:instrText>
        </w:r>
        <w:r w:rsidR="00CA3751">
          <w:rPr>
            <w:noProof/>
          </w:rPr>
          <w:fldChar w:fldCharType="separate"/>
        </w:r>
        <w:r w:rsidR="00A30B64">
          <w:rPr>
            <w:noProof/>
          </w:rPr>
          <w:t>3</w:t>
        </w:r>
        <w:r w:rsidR="00CA3751">
          <w:rPr>
            <w:noProof/>
          </w:rPr>
          <w:fldChar w:fldCharType="end"/>
        </w:r>
        <w:r>
          <w:t xml:space="preserve"> of </w:t>
        </w:r>
        <w:r w:rsidR="00CA3751">
          <w:rPr>
            <w:noProof/>
          </w:rPr>
          <w:fldChar w:fldCharType="begin"/>
        </w:r>
        <w:r w:rsidR="00CA3751">
          <w:rPr>
            <w:noProof/>
          </w:rPr>
          <w:instrText xml:space="preserve"> NUMPAGES  </w:instrText>
        </w:r>
        <w:r w:rsidR="00CA3751">
          <w:rPr>
            <w:noProof/>
          </w:rPr>
          <w:fldChar w:fldCharType="separate"/>
        </w:r>
        <w:r w:rsidR="00A30B64">
          <w:rPr>
            <w:noProof/>
          </w:rPr>
          <w:t>3</w:t>
        </w:r>
        <w:r w:rsidR="00CA3751">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BDF9" w14:textId="6B44CB8A" w:rsidR="00EF0321" w:rsidRDefault="00EF0321" w:rsidP="00EF0321">
    <w:pPr>
      <w:ind w:left="-426"/>
    </w:pPr>
    <w:r>
      <w:ptab w:relativeTo="margin" w:alignment="right" w:leader="none"/>
    </w:r>
    <w:sdt>
      <w:sdtPr>
        <w:id w:val="173660060"/>
        <w:docPartObj>
          <w:docPartGallery w:val="Page Numbers (Top of Page)"/>
          <w:docPartUnique/>
        </w:docPartObj>
      </w:sdtPr>
      <w:sdtEndPr/>
      <w:sdtContent>
        <w:r>
          <w:t xml:space="preserve">Page </w:t>
        </w:r>
        <w:r w:rsidR="00CA3751">
          <w:rPr>
            <w:noProof/>
          </w:rPr>
          <w:fldChar w:fldCharType="begin"/>
        </w:r>
        <w:r w:rsidR="00CA3751">
          <w:rPr>
            <w:noProof/>
          </w:rPr>
          <w:instrText xml:space="preserve"> PAGE </w:instrText>
        </w:r>
        <w:r w:rsidR="00CA3751">
          <w:rPr>
            <w:noProof/>
          </w:rPr>
          <w:fldChar w:fldCharType="separate"/>
        </w:r>
        <w:r w:rsidR="00A30B64">
          <w:rPr>
            <w:noProof/>
          </w:rPr>
          <w:t>1</w:t>
        </w:r>
        <w:r w:rsidR="00CA3751">
          <w:rPr>
            <w:noProof/>
          </w:rPr>
          <w:fldChar w:fldCharType="end"/>
        </w:r>
        <w:r>
          <w:t xml:space="preserve"> of </w:t>
        </w:r>
        <w:r w:rsidR="00CA3751">
          <w:rPr>
            <w:noProof/>
          </w:rPr>
          <w:fldChar w:fldCharType="begin"/>
        </w:r>
        <w:r w:rsidR="00CA3751">
          <w:rPr>
            <w:noProof/>
          </w:rPr>
          <w:instrText xml:space="preserve"> NUMPAGES  </w:instrText>
        </w:r>
        <w:r w:rsidR="00CA3751">
          <w:rPr>
            <w:noProof/>
          </w:rPr>
          <w:fldChar w:fldCharType="separate"/>
        </w:r>
        <w:r w:rsidR="00A30B64">
          <w:rPr>
            <w:noProof/>
          </w:rPr>
          <w:t>2</w:t>
        </w:r>
        <w:r w:rsidR="00CA375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E2FC" w14:textId="77777777" w:rsidR="00DD268A" w:rsidRDefault="00DD268A">
      <w:r>
        <w:separator/>
      </w:r>
    </w:p>
  </w:footnote>
  <w:footnote w:type="continuationSeparator" w:id="0">
    <w:p w14:paraId="3FEDE481" w14:textId="77777777" w:rsidR="00DD268A" w:rsidRDefault="00DD268A">
      <w:r>
        <w:continuationSeparator/>
      </w:r>
    </w:p>
  </w:footnote>
  <w:footnote w:type="continuationNotice" w:id="1">
    <w:p w14:paraId="633C20E8" w14:textId="77777777" w:rsidR="005A4C32" w:rsidRDefault="005A4C3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0DB8" w14:textId="06D03B0D" w:rsidR="00E16CDD" w:rsidRDefault="00E16CDD" w:rsidP="00502BB0">
    <w:pPr>
      <w:pStyle w:val="Header"/>
      <w:tabs>
        <w:tab w:val="clear" w:pos="4320"/>
        <w:tab w:val="clear" w:pos="8640"/>
        <w:tab w:val="left" w:pos="5710"/>
      </w:tabs>
      <w:ind w:left="-1797"/>
      <w:jc w:val="left"/>
      <w:rPr>
        <w:b w:val="0"/>
        <w:bCs/>
        <w:noProof/>
      </w:rPr>
    </w:pPr>
  </w:p>
  <w:p w14:paraId="14C2CDD5" w14:textId="7D7619EA" w:rsidR="001E7036" w:rsidRDefault="00E903A2" w:rsidP="00A31952">
    <w:pPr>
      <w:pStyle w:val="Header"/>
      <w:tabs>
        <w:tab w:val="clear" w:pos="4320"/>
        <w:tab w:val="clear" w:pos="8640"/>
        <w:tab w:val="left" w:pos="5710"/>
      </w:tabs>
      <w:ind w:left="-1797"/>
      <w:jc w:val="center"/>
    </w:pPr>
    <w:r w:rsidRPr="00D07D0C">
      <w:rPr>
        <w:b w:val="0"/>
        <w:bCs/>
        <w:noProof/>
      </w:rPr>
      <w:drawing>
        <wp:anchor distT="0" distB="0" distL="114300" distR="114300" simplePos="0" relativeHeight="251658240" behindDoc="0" locked="0" layoutInCell="1" allowOverlap="1" wp14:anchorId="4BBAD52A" wp14:editId="75DE8CC9">
          <wp:simplePos x="0" y="0"/>
          <wp:positionH relativeFrom="column">
            <wp:posOffset>972172</wp:posOffset>
          </wp:positionH>
          <wp:positionV relativeFrom="paragraph">
            <wp:posOffset>165249</wp:posOffset>
          </wp:positionV>
          <wp:extent cx="3623945" cy="855980"/>
          <wp:effectExtent l="0" t="0" r="0" b="0"/>
          <wp:wrapThrough wrapText="bothSides">
            <wp:wrapPolygon edited="0">
              <wp:start x="0" y="0"/>
              <wp:lineTo x="0" y="21151"/>
              <wp:lineTo x="21498" y="21151"/>
              <wp:lineTo x="21498" y="0"/>
              <wp:lineTo x="0" y="0"/>
            </wp:wrapPolygon>
          </wp:wrapThrough>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23945" cy="85598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8A5287">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7A498D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2E12314"/>
    <w:multiLevelType w:val="hybridMultilevel"/>
    <w:tmpl w:val="D61EE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267DB"/>
    <w:multiLevelType w:val="hybridMultilevel"/>
    <w:tmpl w:val="FD38D0C6"/>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07CF2DFC"/>
    <w:multiLevelType w:val="hybridMultilevel"/>
    <w:tmpl w:val="A55C5F94"/>
    <w:lvl w:ilvl="0" w:tplc="04090001">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hint="default"/>
      </w:rPr>
    </w:lvl>
    <w:lvl w:ilvl="3" w:tplc="04090001">
      <w:start w:val="1"/>
      <w:numFmt w:val="bullet"/>
      <w:lvlText w:val=""/>
      <w:lvlJc w:val="left"/>
      <w:pPr>
        <w:tabs>
          <w:tab w:val="num" w:pos="3654"/>
        </w:tabs>
        <w:ind w:left="3654" w:hanging="360"/>
      </w:pPr>
      <w:rPr>
        <w:rFonts w:ascii="Symbol" w:hAnsi="Symbol" w:hint="default"/>
      </w:rPr>
    </w:lvl>
    <w:lvl w:ilvl="4" w:tplc="04090003">
      <w:start w:val="1"/>
      <w:numFmt w:val="bullet"/>
      <w:lvlText w:val="o"/>
      <w:lvlJc w:val="left"/>
      <w:pPr>
        <w:tabs>
          <w:tab w:val="num" w:pos="4374"/>
        </w:tabs>
        <w:ind w:left="4374" w:hanging="360"/>
      </w:pPr>
      <w:rPr>
        <w:rFonts w:ascii="Courier New" w:hAnsi="Courier New" w:cs="Courier New" w:hint="default"/>
      </w:rPr>
    </w:lvl>
    <w:lvl w:ilvl="5" w:tplc="04090005">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4" w15:restartNumberingAfterBreak="0">
    <w:nsid w:val="0CBA60C7"/>
    <w:multiLevelType w:val="multilevel"/>
    <w:tmpl w:val="EFD6A0D0"/>
    <w:lvl w:ilvl="0">
      <w:start w:val="5"/>
      <w:numFmt w:val="lowerRoman"/>
      <w:pStyle w:val="table"/>
      <w:lvlText w:val="%1."/>
      <w:lvlJc w:val="righ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0B52DF"/>
    <w:multiLevelType w:val="hybridMultilevel"/>
    <w:tmpl w:val="04EA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D26BF"/>
    <w:multiLevelType w:val="hybridMultilevel"/>
    <w:tmpl w:val="3FA0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A03F3"/>
    <w:multiLevelType w:val="multilevel"/>
    <w:tmpl w:val="CA3A87E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50B4A8E"/>
    <w:multiLevelType w:val="hybridMultilevel"/>
    <w:tmpl w:val="C076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F7EAC"/>
    <w:multiLevelType w:val="hybridMultilevel"/>
    <w:tmpl w:val="C6F2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51078"/>
    <w:multiLevelType w:val="hybridMultilevel"/>
    <w:tmpl w:val="CFACAB36"/>
    <w:lvl w:ilvl="0" w:tplc="767CEF18">
      <w:start w:val="1"/>
      <w:numFmt w:val="bullet"/>
      <w:pStyle w:val="BulletText"/>
      <w:lvlText w:val=""/>
      <w:lvlJc w:val="left"/>
      <w:pPr>
        <w:tabs>
          <w:tab w:val="num" w:pos="1080"/>
        </w:tabs>
        <w:ind w:left="1080" w:hanging="360"/>
      </w:pPr>
      <w:rPr>
        <w:rFonts w:ascii="Symbol" w:hAnsi="Symbol" w:hint="default"/>
      </w:rPr>
    </w:lvl>
    <w:lvl w:ilvl="1" w:tplc="F19ECEFC">
      <w:start w:val="1"/>
      <w:numFmt w:val="decimal"/>
      <w:lvlText w:val="%2."/>
      <w:lvlJc w:val="left"/>
      <w:pPr>
        <w:tabs>
          <w:tab w:val="num" w:pos="1800"/>
        </w:tabs>
        <w:ind w:left="1800" w:hanging="360"/>
      </w:pPr>
    </w:lvl>
    <w:lvl w:ilvl="2" w:tplc="1FE86CF8" w:tentative="1">
      <w:start w:val="1"/>
      <w:numFmt w:val="bullet"/>
      <w:lvlText w:val=""/>
      <w:lvlJc w:val="left"/>
      <w:pPr>
        <w:tabs>
          <w:tab w:val="num" w:pos="2520"/>
        </w:tabs>
        <w:ind w:left="2520" w:hanging="360"/>
      </w:pPr>
      <w:rPr>
        <w:rFonts w:ascii="Wingdings" w:hAnsi="Wingdings" w:hint="default"/>
      </w:rPr>
    </w:lvl>
    <w:lvl w:ilvl="3" w:tplc="E0A81C24" w:tentative="1">
      <w:start w:val="1"/>
      <w:numFmt w:val="bullet"/>
      <w:lvlText w:val=""/>
      <w:lvlJc w:val="left"/>
      <w:pPr>
        <w:tabs>
          <w:tab w:val="num" w:pos="3240"/>
        </w:tabs>
        <w:ind w:left="3240" w:hanging="360"/>
      </w:pPr>
      <w:rPr>
        <w:rFonts w:ascii="Symbol" w:hAnsi="Symbol" w:hint="default"/>
      </w:rPr>
    </w:lvl>
    <w:lvl w:ilvl="4" w:tplc="111A7386" w:tentative="1">
      <w:start w:val="1"/>
      <w:numFmt w:val="bullet"/>
      <w:lvlText w:val="o"/>
      <w:lvlJc w:val="left"/>
      <w:pPr>
        <w:tabs>
          <w:tab w:val="num" w:pos="3960"/>
        </w:tabs>
        <w:ind w:left="3960" w:hanging="360"/>
      </w:pPr>
      <w:rPr>
        <w:rFonts w:ascii="Courier New" w:hAnsi="Courier New" w:cs="Courier New" w:hint="default"/>
      </w:rPr>
    </w:lvl>
    <w:lvl w:ilvl="5" w:tplc="73D8C1B8" w:tentative="1">
      <w:start w:val="1"/>
      <w:numFmt w:val="bullet"/>
      <w:lvlText w:val=""/>
      <w:lvlJc w:val="left"/>
      <w:pPr>
        <w:tabs>
          <w:tab w:val="num" w:pos="4680"/>
        </w:tabs>
        <w:ind w:left="4680" w:hanging="360"/>
      </w:pPr>
      <w:rPr>
        <w:rFonts w:ascii="Wingdings" w:hAnsi="Wingdings" w:hint="default"/>
      </w:rPr>
    </w:lvl>
    <w:lvl w:ilvl="6" w:tplc="4F2CDF96" w:tentative="1">
      <w:start w:val="1"/>
      <w:numFmt w:val="bullet"/>
      <w:lvlText w:val=""/>
      <w:lvlJc w:val="left"/>
      <w:pPr>
        <w:tabs>
          <w:tab w:val="num" w:pos="5400"/>
        </w:tabs>
        <w:ind w:left="5400" w:hanging="360"/>
      </w:pPr>
      <w:rPr>
        <w:rFonts w:ascii="Symbol" w:hAnsi="Symbol" w:hint="default"/>
      </w:rPr>
    </w:lvl>
    <w:lvl w:ilvl="7" w:tplc="2AF8C1E2" w:tentative="1">
      <w:start w:val="1"/>
      <w:numFmt w:val="bullet"/>
      <w:lvlText w:val="o"/>
      <w:lvlJc w:val="left"/>
      <w:pPr>
        <w:tabs>
          <w:tab w:val="num" w:pos="6120"/>
        </w:tabs>
        <w:ind w:left="6120" w:hanging="360"/>
      </w:pPr>
      <w:rPr>
        <w:rFonts w:ascii="Courier New" w:hAnsi="Courier New" w:cs="Courier New" w:hint="default"/>
      </w:rPr>
    </w:lvl>
    <w:lvl w:ilvl="8" w:tplc="7974E1AA"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1F1A68"/>
    <w:multiLevelType w:val="hybridMultilevel"/>
    <w:tmpl w:val="81F07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D0DBA"/>
    <w:multiLevelType w:val="hybridMultilevel"/>
    <w:tmpl w:val="70E20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D3237"/>
    <w:multiLevelType w:val="hybridMultilevel"/>
    <w:tmpl w:val="6E68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26B81"/>
    <w:multiLevelType w:val="hybridMultilevel"/>
    <w:tmpl w:val="04D0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0A43B5"/>
    <w:multiLevelType w:val="hybridMultilevel"/>
    <w:tmpl w:val="76760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F11C0"/>
    <w:multiLevelType w:val="hybridMultilevel"/>
    <w:tmpl w:val="6FA8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17A54"/>
    <w:multiLevelType w:val="hybridMultilevel"/>
    <w:tmpl w:val="6806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7C6C0D"/>
    <w:multiLevelType w:val="hybridMultilevel"/>
    <w:tmpl w:val="E516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E1156"/>
    <w:multiLevelType w:val="multilevel"/>
    <w:tmpl w:val="8A069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C56688"/>
    <w:multiLevelType w:val="hybridMultilevel"/>
    <w:tmpl w:val="7B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C31FCC"/>
    <w:multiLevelType w:val="hybridMultilevel"/>
    <w:tmpl w:val="FFBC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0541BF"/>
    <w:multiLevelType w:val="hybridMultilevel"/>
    <w:tmpl w:val="949A43FC"/>
    <w:lvl w:ilvl="0" w:tplc="AE544E1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0B0B4D"/>
    <w:multiLevelType w:val="hybridMultilevel"/>
    <w:tmpl w:val="540E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137311">
    <w:abstractNumId w:val="7"/>
  </w:num>
  <w:num w:numId="2" w16cid:durableId="895702891">
    <w:abstractNumId w:val="7"/>
  </w:num>
  <w:num w:numId="3" w16cid:durableId="1598367228">
    <w:abstractNumId w:val="7"/>
  </w:num>
  <w:num w:numId="4" w16cid:durableId="1533152533">
    <w:abstractNumId w:val="7"/>
  </w:num>
  <w:num w:numId="5" w16cid:durableId="1887714493">
    <w:abstractNumId w:val="7"/>
  </w:num>
  <w:num w:numId="6" w16cid:durableId="1725564855">
    <w:abstractNumId w:val="10"/>
  </w:num>
  <w:num w:numId="7" w16cid:durableId="954411274">
    <w:abstractNumId w:val="4"/>
  </w:num>
  <w:num w:numId="8" w16cid:durableId="2098558171">
    <w:abstractNumId w:val="2"/>
  </w:num>
  <w:num w:numId="9" w16cid:durableId="1605650045">
    <w:abstractNumId w:val="7"/>
  </w:num>
  <w:num w:numId="10" w16cid:durableId="143590412">
    <w:abstractNumId w:val="7"/>
  </w:num>
  <w:num w:numId="11" w16cid:durableId="1954945638">
    <w:abstractNumId w:val="7"/>
  </w:num>
  <w:num w:numId="12" w16cid:durableId="1758360937">
    <w:abstractNumId w:val="7"/>
  </w:num>
  <w:num w:numId="13" w16cid:durableId="673607189">
    <w:abstractNumId w:val="7"/>
  </w:num>
  <w:num w:numId="14" w16cid:durableId="2080204811">
    <w:abstractNumId w:val="7"/>
  </w:num>
  <w:num w:numId="15" w16cid:durableId="420954159">
    <w:abstractNumId w:val="7"/>
  </w:num>
  <w:num w:numId="16" w16cid:durableId="1605767629">
    <w:abstractNumId w:val="7"/>
  </w:num>
  <w:num w:numId="17" w16cid:durableId="860825620">
    <w:abstractNumId w:val="7"/>
  </w:num>
  <w:num w:numId="18" w16cid:durableId="1618633759">
    <w:abstractNumId w:val="0"/>
  </w:num>
  <w:num w:numId="19" w16cid:durableId="1489708538">
    <w:abstractNumId w:val="3"/>
  </w:num>
  <w:num w:numId="20" w16cid:durableId="1883128507">
    <w:abstractNumId w:val="11"/>
  </w:num>
  <w:num w:numId="21" w16cid:durableId="50734349">
    <w:abstractNumId w:val="21"/>
  </w:num>
  <w:num w:numId="22" w16cid:durableId="1735809140">
    <w:abstractNumId w:val="12"/>
  </w:num>
  <w:num w:numId="23" w16cid:durableId="957637658">
    <w:abstractNumId w:val="1"/>
  </w:num>
  <w:num w:numId="24" w16cid:durableId="164050520">
    <w:abstractNumId w:val="18"/>
  </w:num>
  <w:num w:numId="25" w16cid:durableId="27342005">
    <w:abstractNumId w:val="14"/>
  </w:num>
  <w:num w:numId="26" w16cid:durableId="618486031">
    <w:abstractNumId w:val="16"/>
  </w:num>
  <w:num w:numId="27" w16cid:durableId="283270685">
    <w:abstractNumId w:val="9"/>
  </w:num>
  <w:num w:numId="28" w16cid:durableId="1271473313">
    <w:abstractNumId w:val="15"/>
  </w:num>
  <w:num w:numId="29" w16cid:durableId="974874438">
    <w:abstractNumId w:val="13"/>
  </w:num>
  <w:num w:numId="30" w16cid:durableId="1459184239">
    <w:abstractNumId w:val="17"/>
  </w:num>
  <w:num w:numId="31" w16cid:durableId="492182882">
    <w:abstractNumId w:val="22"/>
  </w:num>
  <w:num w:numId="32" w16cid:durableId="1287156112">
    <w:abstractNumId w:val="20"/>
  </w:num>
  <w:num w:numId="33" w16cid:durableId="1885559493">
    <w:abstractNumId w:val="8"/>
  </w:num>
  <w:num w:numId="34" w16cid:durableId="2075394060">
    <w:abstractNumId w:val="5"/>
  </w:num>
  <w:num w:numId="35" w16cid:durableId="1488521172">
    <w:abstractNumId w:val="19"/>
  </w:num>
  <w:num w:numId="36" w16cid:durableId="1195576773">
    <w:abstractNumId w:val="23"/>
  </w:num>
  <w:num w:numId="37" w16cid:durableId="2007510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A6"/>
    <w:rsid w:val="000012E7"/>
    <w:rsid w:val="0000760C"/>
    <w:rsid w:val="00012177"/>
    <w:rsid w:val="00012B6A"/>
    <w:rsid w:val="00015541"/>
    <w:rsid w:val="000159B6"/>
    <w:rsid w:val="00027361"/>
    <w:rsid w:val="00032537"/>
    <w:rsid w:val="000461CA"/>
    <w:rsid w:val="000527D6"/>
    <w:rsid w:val="00054530"/>
    <w:rsid w:val="00057FD2"/>
    <w:rsid w:val="00066D30"/>
    <w:rsid w:val="00072C9C"/>
    <w:rsid w:val="000758F0"/>
    <w:rsid w:val="00087B37"/>
    <w:rsid w:val="00092417"/>
    <w:rsid w:val="00094098"/>
    <w:rsid w:val="0009497B"/>
    <w:rsid w:val="000A1082"/>
    <w:rsid w:val="000A1CB7"/>
    <w:rsid w:val="000A54BF"/>
    <w:rsid w:val="000C0F3A"/>
    <w:rsid w:val="000C1D2C"/>
    <w:rsid w:val="000D2155"/>
    <w:rsid w:val="000D4F44"/>
    <w:rsid w:val="000D55E4"/>
    <w:rsid w:val="000D6348"/>
    <w:rsid w:val="000E266F"/>
    <w:rsid w:val="000E41E4"/>
    <w:rsid w:val="000F0346"/>
    <w:rsid w:val="00114250"/>
    <w:rsid w:val="00114FA0"/>
    <w:rsid w:val="0011682C"/>
    <w:rsid w:val="001240A5"/>
    <w:rsid w:val="0013774C"/>
    <w:rsid w:val="001509DE"/>
    <w:rsid w:val="001552E6"/>
    <w:rsid w:val="00160BDA"/>
    <w:rsid w:val="0016212E"/>
    <w:rsid w:val="0016234E"/>
    <w:rsid w:val="00162AD6"/>
    <w:rsid w:val="00173805"/>
    <w:rsid w:val="00174C16"/>
    <w:rsid w:val="00177D4E"/>
    <w:rsid w:val="0019277B"/>
    <w:rsid w:val="00196EE7"/>
    <w:rsid w:val="001B3CA1"/>
    <w:rsid w:val="001B6AFC"/>
    <w:rsid w:val="001B6B3B"/>
    <w:rsid w:val="001C2BA7"/>
    <w:rsid w:val="001C4663"/>
    <w:rsid w:val="001E1E69"/>
    <w:rsid w:val="001E4D15"/>
    <w:rsid w:val="001E6FD3"/>
    <w:rsid w:val="001E7036"/>
    <w:rsid w:val="001E707D"/>
    <w:rsid w:val="001F17B3"/>
    <w:rsid w:val="00203961"/>
    <w:rsid w:val="00210C67"/>
    <w:rsid w:val="00212453"/>
    <w:rsid w:val="00212A31"/>
    <w:rsid w:val="00214CCB"/>
    <w:rsid w:val="0023519B"/>
    <w:rsid w:val="00241CBE"/>
    <w:rsid w:val="002472EC"/>
    <w:rsid w:val="00260F6E"/>
    <w:rsid w:val="00265174"/>
    <w:rsid w:val="00266051"/>
    <w:rsid w:val="0027018E"/>
    <w:rsid w:val="002773F0"/>
    <w:rsid w:val="0028106E"/>
    <w:rsid w:val="00282D10"/>
    <w:rsid w:val="002A48CC"/>
    <w:rsid w:val="002B77E4"/>
    <w:rsid w:val="002C0831"/>
    <w:rsid w:val="002E0BA0"/>
    <w:rsid w:val="002E1CD7"/>
    <w:rsid w:val="002E35B1"/>
    <w:rsid w:val="002E5111"/>
    <w:rsid w:val="002E6B10"/>
    <w:rsid w:val="002F2600"/>
    <w:rsid w:val="002F7261"/>
    <w:rsid w:val="00301E9A"/>
    <w:rsid w:val="00302518"/>
    <w:rsid w:val="00305608"/>
    <w:rsid w:val="00306BD7"/>
    <w:rsid w:val="0031286E"/>
    <w:rsid w:val="00314467"/>
    <w:rsid w:val="00314DB6"/>
    <w:rsid w:val="0032132C"/>
    <w:rsid w:val="00321C56"/>
    <w:rsid w:val="00341892"/>
    <w:rsid w:val="003604ED"/>
    <w:rsid w:val="00361539"/>
    <w:rsid w:val="00366354"/>
    <w:rsid w:val="00367EE3"/>
    <w:rsid w:val="0037469A"/>
    <w:rsid w:val="00382B1C"/>
    <w:rsid w:val="00391C1B"/>
    <w:rsid w:val="003928E3"/>
    <w:rsid w:val="00393736"/>
    <w:rsid w:val="00393BAD"/>
    <w:rsid w:val="00394119"/>
    <w:rsid w:val="00395F13"/>
    <w:rsid w:val="00397097"/>
    <w:rsid w:val="003A2C1E"/>
    <w:rsid w:val="003A445D"/>
    <w:rsid w:val="003A650D"/>
    <w:rsid w:val="003B05B1"/>
    <w:rsid w:val="003B32DD"/>
    <w:rsid w:val="003B7469"/>
    <w:rsid w:val="003B798F"/>
    <w:rsid w:val="003C15EC"/>
    <w:rsid w:val="003C6F07"/>
    <w:rsid w:val="003D0CA7"/>
    <w:rsid w:val="003D1CB0"/>
    <w:rsid w:val="003E36B2"/>
    <w:rsid w:val="003E36CB"/>
    <w:rsid w:val="003E3C25"/>
    <w:rsid w:val="003E53D1"/>
    <w:rsid w:val="003F1069"/>
    <w:rsid w:val="0040203A"/>
    <w:rsid w:val="004023B6"/>
    <w:rsid w:val="0040680C"/>
    <w:rsid w:val="00406F47"/>
    <w:rsid w:val="004110A6"/>
    <w:rsid w:val="0041782E"/>
    <w:rsid w:val="00417B53"/>
    <w:rsid w:val="00424C7D"/>
    <w:rsid w:val="004252E9"/>
    <w:rsid w:val="00427F27"/>
    <w:rsid w:val="00431321"/>
    <w:rsid w:val="00437BA6"/>
    <w:rsid w:val="00441E2F"/>
    <w:rsid w:val="0044204E"/>
    <w:rsid w:val="004454AF"/>
    <w:rsid w:val="00452751"/>
    <w:rsid w:val="00452E2C"/>
    <w:rsid w:val="004552A4"/>
    <w:rsid w:val="004617F2"/>
    <w:rsid w:val="00461D80"/>
    <w:rsid w:val="0046711F"/>
    <w:rsid w:val="00467A39"/>
    <w:rsid w:val="0047105C"/>
    <w:rsid w:val="004724B5"/>
    <w:rsid w:val="00473334"/>
    <w:rsid w:val="0047337F"/>
    <w:rsid w:val="00473B0E"/>
    <w:rsid w:val="004862CD"/>
    <w:rsid w:val="004A0495"/>
    <w:rsid w:val="004A5B5A"/>
    <w:rsid w:val="004B06FF"/>
    <w:rsid w:val="004B1DCE"/>
    <w:rsid w:val="004B3404"/>
    <w:rsid w:val="004B481F"/>
    <w:rsid w:val="004C2DB4"/>
    <w:rsid w:val="004C499E"/>
    <w:rsid w:val="004D0CC4"/>
    <w:rsid w:val="004D120B"/>
    <w:rsid w:val="004D34C9"/>
    <w:rsid w:val="004E4D96"/>
    <w:rsid w:val="004F0E79"/>
    <w:rsid w:val="004F57F7"/>
    <w:rsid w:val="004F68D4"/>
    <w:rsid w:val="00502BB0"/>
    <w:rsid w:val="00507AE1"/>
    <w:rsid w:val="00511D07"/>
    <w:rsid w:val="0051542D"/>
    <w:rsid w:val="005159E2"/>
    <w:rsid w:val="005218E6"/>
    <w:rsid w:val="00521BB9"/>
    <w:rsid w:val="00523ED6"/>
    <w:rsid w:val="005261FE"/>
    <w:rsid w:val="00556219"/>
    <w:rsid w:val="00572A74"/>
    <w:rsid w:val="0057370A"/>
    <w:rsid w:val="00574D3A"/>
    <w:rsid w:val="00576F3F"/>
    <w:rsid w:val="0059715F"/>
    <w:rsid w:val="005A02E1"/>
    <w:rsid w:val="005A4C32"/>
    <w:rsid w:val="005B007D"/>
    <w:rsid w:val="005B27D0"/>
    <w:rsid w:val="005B45FB"/>
    <w:rsid w:val="005B4A9A"/>
    <w:rsid w:val="005D2A23"/>
    <w:rsid w:val="005D6F3C"/>
    <w:rsid w:val="005D7374"/>
    <w:rsid w:val="005E4A30"/>
    <w:rsid w:val="005F1027"/>
    <w:rsid w:val="005F5C77"/>
    <w:rsid w:val="00600B7A"/>
    <w:rsid w:val="00615D2F"/>
    <w:rsid w:val="00616901"/>
    <w:rsid w:val="00623695"/>
    <w:rsid w:val="00626F6E"/>
    <w:rsid w:val="00634CED"/>
    <w:rsid w:val="0064360A"/>
    <w:rsid w:val="006502DC"/>
    <w:rsid w:val="006616C8"/>
    <w:rsid w:val="00662262"/>
    <w:rsid w:val="00663328"/>
    <w:rsid w:val="00667233"/>
    <w:rsid w:val="0067197E"/>
    <w:rsid w:val="00674852"/>
    <w:rsid w:val="00677DDD"/>
    <w:rsid w:val="00681549"/>
    <w:rsid w:val="0068478D"/>
    <w:rsid w:val="00690A81"/>
    <w:rsid w:val="00691472"/>
    <w:rsid w:val="00691986"/>
    <w:rsid w:val="006947B6"/>
    <w:rsid w:val="006A0EA5"/>
    <w:rsid w:val="006B01F8"/>
    <w:rsid w:val="006B5988"/>
    <w:rsid w:val="006B68E7"/>
    <w:rsid w:val="006B76AF"/>
    <w:rsid w:val="006C0370"/>
    <w:rsid w:val="006C305C"/>
    <w:rsid w:val="006C3777"/>
    <w:rsid w:val="006D2761"/>
    <w:rsid w:val="006D2877"/>
    <w:rsid w:val="006F53DD"/>
    <w:rsid w:val="006F5EFC"/>
    <w:rsid w:val="006F7C5F"/>
    <w:rsid w:val="00714B28"/>
    <w:rsid w:val="0071676B"/>
    <w:rsid w:val="00734974"/>
    <w:rsid w:val="00736C52"/>
    <w:rsid w:val="00737246"/>
    <w:rsid w:val="00741221"/>
    <w:rsid w:val="0074178D"/>
    <w:rsid w:val="00743AC8"/>
    <w:rsid w:val="00753A9E"/>
    <w:rsid w:val="007572B4"/>
    <w:rsid w:val="00764708"/>
    <w:rsid w:val="00770C0D"/>
    <w:rsid w:val="007760B6"/>
    <w:rsid w:val="007A2E58"/>
    <w:rsid w:val="007A3250"/>
    <w:rsid w:val="007A52D1"/>
    <w:rsid w:val="007A5838"/>
    <w:rsid w:val="007A6D1D"/>
    <w:rsid w:val="007B0143"/>
    <w:rsid w:val="007B3176"/>
    <w:rsid w:val="007C1868"/>
    <w:rsid w:val="007C24A3"/>
    <w:rsid w:val="007C37C9"/>
    <w:rsid w:val="007C386A"/>
    <w:rsid w:val="007C7C4E"/>
    <w:rsid w:val="007D1F91"/>
    <w:rsid w:val="007D2BD8"/>
    <w:rsid w:val="007D483D"/>
    <w:rsid w:val="007D7B02"/>
    <w:rsid w:val="007E36E4"/>
    <w:rsid w:val="007F1565"/>
    <w:rsid w:val="007F76A2"/>
    <w:rsid w:val="007F777A"/>
    <w:rsid w:val="00810EF0"/>
    <w:rsid w:val="00814556"/>
    <w:rsid w:val="00836EF8"/>
    <w:rsid w:val="008374EC"/>
    <w:rsid w:val="00842ADA"/>
    <w:rsid w:val="00844EB3"/>
    <w:rsid w:val="00850F40"/>
    <w:rsid w:val="008541E6"/>
    <w:rsid w:val="00854992"/>
    <w:rsid w:val="00857441"/>
    <w:rsid w:val="00861EA3"/>
    <w:rsid w:val="00873F8A"/>
    <w:rsid w:val="00883D96"/>
    <w:rsid w:val="00891ABF"/>
    <w:rsid w:val="008962DA"/>
    <w:rsid w:val="00896872"/>
    <w:rsid w:val="008A5287"/>
    <w:rsid w:val="008B2379"/>
    <w:rsid w:val="008C4FE1"/>
    <w:rsid w:val="008C6665"/>
    <w:rsid w:val="008D1ED6"/>
    <w:rsid w:val="008D34BB"/>
    <w:rsid w:val="008D3F04"/>
    <w:rsid w:val="008D4BBC"/>
    <w:rsid w:val="008D7812"/>
    <w:rsid w:val="008E080F"/>
    <w:rsid w:val="008F1964"/>
    <w:rsid w:val="009052ED"/>
    <w:rsid w:val="00906FAF"/>
    <w:rsid w:val="00915C02"/>
    <w:rsid w:val="00922025"/>
    <w:rsid w:val="00922BCA"/>
    <w:rsid w:val="0093003B"/>
    <w:rsid w:val="00930DB3"/>
    <w:rsid w:val="00941021"/>
    <w:rsid w:val="00943371"/>
    <w:rsid w:val="00952F21"/>
    <w:rsid w:val="00954889"/>
    <w:rsid w:val="00973605"/>
    <w:rsid w:val="009918F9"/>
    <w:rsid w:val="0099699A"/>
    <w:rsid w:val="009B0478"/>
    <w:rsid w:val="009B1F45"/>
    <w:rsid w:val="009C3AE0"/>
    <w:rsid w:val="009C6C2B"/>
    <w:rsid w:val="009D49A6"/>
    <w:rsid w:val="009D4F44"/>
    <w:rsid w:val="009D536C"/>
    <w:rsid w:val="009D63C0"/>
    <w:rsid w:val="009E2604"/>
    <w:rsid w:val="009F5B38"/>
    <w:rsid w:val="009F7F7C"/>
    <w:rsid w:val="00A04068"/>
    <w:rsid w:val="00A17C75"/>
    <w:rsid w:val="00A263AD"/>
    <w:rsid w:val="00A27ECB"/>
    <w:rsid w:val="00A302B9"/>
    <w:rsid w:val="00A30B64"/>
    <w:rsid w:val="00A317B7"/>
    <w:rsid w:val="00A31952"/>
    <w:rsid w:val="00A339D2"/>
    <w:rsid w:val="00A3635F"/>
    <w:rsid w:val="00A37E52"/>
    <w:rsid w:val="00A411A2"/>
    <w:rsid w:val="00A44BAD"/>
    <w:rsid w:val="00A46A27"/>
    <w:rsid w:val="00A518BF"/>
    <w:rsid w:val="00A65EFF"/>
    <w:rsid w:val="00A6606B"/>
    <w:rsid w:val="00A663BC"/>
    <w:rsid w:val="00A67395"/>
    <w:rsid w:val="00A713FA"/>
    <w:rsid w:val="00A721D2"/>
    <w:rsid w:val="00A73D12"/>
    <w:rsid w:val="00A74ABD"/>
    <w:rsid w:val="00A74B4B"/>
    <w:rsid w:val="00A822FA"/>
    <w:rsid w:val="00A83D4A"/>
    <w:rsid w:val="00A84CC2"/>
    <w:rsid w:val="00A86408"/>
    <w:rsid w:val="00A940AF"/>
    <w:rsid w:val="00A951A6"/>
    <w:rsid w:val="00AA1086"/>
    <w:rsid w:val="00AB0328"/>
    <w:rsid w:val="00AB03D7"/>
    <w:rsid w:val="00AB495B"/>
    <w:rsid w:val="00AB6DEA"/>
    <w:rsid w:val="00AD0751"/>
    <w:rsid w:val="00AD0D18"/>
    <w:rsid w:val="00AD1F0C"/>
    <w:rsid w:val="00AD4E12"/>
    <w:rsid w:val="00AD5A4D"/>
    <w:rsid w:val="00AE07FA"/>
    <w:rsid w:val="00AE4312"/>
    <w:rsid w:val="00AE4C0A"/>
    <w:rsid w:val="00AF05D2"/>
    <w:rsid w:val="00AF434D"/>
    <w:rsid w:val="00B02C06"/>
    <w:rsid w:val="00B05714"/>
    <w:rsid w:val="00B111B5"/>
    <w:rsid w:val="00B114D9"/>
    <w:rsid w:val="00B16BCA"/>
    <w:rsid w:val="00B25D1D"/>
    <w:rsid w:val="00B264A4"/>
    <w:rsid w:val="00B266CD"/>
    <w:rsid w:val="00B32CF0"/>
    <w:rsid w:val="00B35F64"/>
    <w:rsid w:val="00B36160"/>
    <w:rsid w:val="00B379C7"/>
    <w:rsid w:val="00B4178C"/>
    <w:rsid w:val="00B44028"/>
    <w:rsid w:val="00B50668"/>
    <w:rsid w:val="00B50FF9"/>
    <w:rsid w:val="00B51B83"/>
    <w:rsid w:val="00B60B0B"/>
    <w:rsid w:val="00B610F4"/>
    <w:rsid w:val="00B6490B"/>
    <w:rsid w:val="00B6490D"/>
    <w:rsid w:val="00B71477"/>
    <w:rsid w:val="00B71525"/>
    <w:rsid w:val="00B8002E"/>
    <w:rsid w:val="00B81455"/>
    <w:rsid w:val="00B874EA"/>
    <w:rsid w:val="00B924E8"/>
    <w:rsid w:val="00B95249"/>
    <w:rsid w:val="00BB5797"/>
    <w:rsid w:val="00BB7F4A"/>
    <w:rsid w:val="00BC2997"/>
    <w:rsid w:val="00BC3753"/>
    <w:rsid w:val="00BD1812"/>
    <w:rsid w:val="00BD50CF"/>
    <w:rsid w:val="00BD52CC"/>
    <w:rsid w:val="00BE19B5"/>
    <w:rsid w:val="00BE5430"/>
    <w:rsid w:val="00C03C6F"/>
    <w:rsid w:val="00C04F2F"/>
    <w:rsid w:val="00C176CE"/>
    <w:rsid w:val="00C17EAE"/>
    <w:rsid w:val="00C26716"/>
    <w:rsid w:val="00C26EDB"/>
    <w:rsid w:val="00C3016F"/>
    <w:rsid w:val="00C3027C"/>
    <w:rsid w:val="00C36E24"/>
    <w:rsid w:val="00C5583B"/>
    <w:rsid w:val="00C57BC6"/>
    <w:rsid w:val="00C62883"/>
    <w:rsid w:val="00C6597A"/>
    <w:rsid w:val="00C66BAE"/>
    <w:rsid w:val="00C7567C"/>
    <w:rsid w:val="00C9084E"/>
    <w:rsid w:val="00C90B79"/>
    <w:rsid w:val="00C91029"/>
    <w:rsid w:val="00CA16D5"/>
    <w:rsid w:val="00CA212A"/>
    <w:rsid w:val="00CA3751"/>
    <w:rsid w:val="00CA7B78"/>
    <w:rsid w:val="00CB02C0"/>
    <w:rsid w:val="00CB792D"/>
    <w:rsid w:val="00CB7D37"/>
    <w:rsid w:val="00CC371E"/>
    <w:rsid w:val="00CC65D4"/>
    <w:rsid w:val="00CD2602"/>
    <w:rsid w:val="00CD6442"/>
    <w:rsid w:val="00CD7AB5"/>
    <w:rsid w:val="00CE3185"/>
    <w:rsid w:val="00CE609A"/>
    <w:rsid w:val="00CF150D"/>
    <w:rsid w:val="00CF2E97"/>
    <w:rsid w:val="00CF52FD"/>
    <w:rsid w:val="00CF5910"/>
    <w:rsid w:val="00CF5958"/>
    <w:rsid w:val="00CF6FCC"/>
    <w:rsid w:val="00D0768B"/>
    <w:rsid w:val="00D23555"/>
    <w:rsid w:val="00D2544C"/>
    <w:rsid w:val="00D25B97"/>
    <w:rsid w:val="00D30DE1"/>
    <w:rsid w:val="00D318FC"/>
    <w:rsid w:val="00D3507E"/>
    <w:rsid w:val="00D4321A"/>
    <w:rsid w:val="00D45A3F"/>
    <w:rsid w:val="00D45D62"/>
    <w:rsid w:val="00D5191F"/>
    <w:rsid w:val="00D61C31"/>
    <w:rsid w:val="00D665B1"/>
    <w:rsid w:val="00D67A70"/>
    <w:rsid w:val="00D71E68"/>
    <w:rsid w:val="00D73529"/>
    <w:rsid w:val="00D84534"/>
    <w:rsid w:val="00D84D14"/>
    <w:rsid w:val="00D87FC6"/>
    <w:rsid w:val="00DA628E"/>
    <w:rsid w:val="00DA64BC"/>
    <w:rsid w:val="00DA7070"/>
    <w:rsid w:val="00DA77A1"/>
    <w:rsid w:val="00DB5042"/>
    <w:rsid w:val="00DB593D"/>
    <w:rsid w:val="00DB5BBA"/>
    <w:rsid w:val="00DC0C74"/>
    <w:rsid w:val="00DC1F9B"/>
    <w:rsid w:val="00DC6F56"/>
    <w:rsid w:val="00DC7835"/>
    <w:rsid w:val="00DD268A"/>
    <w:rsid w:val="00DD49CA"/>
    <w:rsid w:val="00DD4C5F"/>
    <w:rsid w:val="00DE560D"/>
    <w:rsid w:val="00DF09BD"/>
    <w:rsid w:val="00DF2EE1"/>
    <w:rsid w:val="00DF341C"/>
    <w:rsid w:val="00DF3CD3"/>
    <w:rsid w:val="00E06599"/>
    <w:rsid w:val="00E115D7"/>
    <w:rsid w:val="00E12C8A"/>
    <w:rsid w:val="00E160DF"/>
    <w:rsid w:val="00E16CDD"/>
    <w:rsid w:val="00E221E9"/>
    <w:rsid w:val="00E24A63"/>
    <w:rsid w:val="00E34C9D"/>
    <w:rsid w:val="00E45581"/>
    <w:rsid w:val="00E45A38"/>
    <w:rsid w:val="00E474E4"/>
    <w:rsid w:val="00E540A8"/>
    <w:rsid w:val="00E54265"/>
    <w:rsid w:val="00E63660"/>
    <w:rsid w:val="00E67355"/>
    <w:rsid w:val="00E718EB"/>
    <w:rsid w:val="00E72C94"/>
    <w:rsid w:val="00E7434F"/>
    <w:rsid w:val="00E903A2"/>
    <w:rsid w:val="00E90E60"/>
    <w:rsid w:val="00E91BED"/>
    <w:rsid w:val="00E97523"/>
    <w:rsid w:val="00EA041F"/>
    <w:rsid w:val="00EA18B0"/>
    <w:rsid w:val="00EA1A6F"/>
    <w:rsid w:val="00EA3395"/>
    <w:rsid w:val="00EA5BFC"/>
    <w:rsid w:val="00EB375B"/>
    <w:rsid w:val="00EC27F4"/>
    <w:rsid w:val="00EC3AE7"/>
    <w:rsid w:val="00EC4BD1"/>
    <w:rsid w:val="00EC6A2C"/>
    <w:rsid w:val="00ED057F"/>
    <w:rsid w:val="00ED76D0"/>
    <w:rsid w:val="00EF0321"/>
    <w:rsid w:val="00F0350D"/>
    <w:rsid w:val="00F1142D"/>
    <w:rsid w:val="00F16028"/>
    <w:rsid w:val="00F21FE0"/>
    <w:rsid w:val="00F36EA9"/>
    <w:rsid w:val="00F37716"/>
    <w:rsid w:val="00F46E34"/>
    <w:rsid w:val="00F51B39"/>
    <w:rsid w:val="00F563CB"/>
    <w:rsid w:val="00F61350"/>
    <w:rsid w:val="00F62055"/>
    <w:rsid w:val="00F80E42"/>
    <w:rsid w:val="00F816B8"/>
    <w:rsid w:val="00F81FFA"/>
    <w:rsid w:val="00F83285"/>
    <w:rsid w:val="00F86876"/>
    <w:rsid w:val="00F913CD"/>
    <w:rsid w:val="00F935FB"/>
    <w:rsid w:val="00FA17D1"/>
    <w:rsid w:val="00FA1E4B"/>
    <w:rsid w:val="00FB2FB4"/>
    <w:rsid w:val="00FB360D"/>
    <w:rsid w:val="00FC7E8C"/>
    <w:rsid w:val="00FD0833"/>
    <w:rsid w:val="00FD3BA7"/>
    <w:rsid w:val="00FD44D5"/>
    <w:rsid w:val="00FD4585"/>
    <w:rsid w:val="00FD484B"/>
    <w:rsid w:val="00FD5E03"/>
    <w:rsid w:val="00FD7B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409D6"/>
  <w15:docId w15:val="{0BAC2281-B7A1-4730-BA39-E647B5FD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ne-NP"/>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6876"/>
    <w:pPr>
      <w:spacing w:before="120" w:after="120"/>
      <w:ind w:left="357"/>
      <w:jc w:val="both"/>
    </w:pPr>
    <w:rPr>
      <w:rFonts w:ascii="Trebuchet MS" w:hAnsi="Trebuchet MS"/>
      <w:szCs w:val="24"/>
      <w:lang w:bidi="ar-SA"/>
    </w:rPr>
  </w:style>
  <w:style w:type="paragraph" w:styleId="Heading1">
    <w:name w:val="heading 1"/>
    <w:basedOn w:val="Normal"/>
    <w:next w:val="TNEIBodyText"/>
    <w:qFormat/>
    <w:rsid w:val="00D61C31"/>
    <w:pPr>
      <w:ind w:left="0"/>
      <w:outlineLvl w:val="0"/>
    </w:pPr>
    <w:rPr>
      <w:rFonts w:asciiTheme="minorHAnsi" w:hAnsiTheme="minorHAnsi" w:cstheme="minorHAnsi"/>
      <w:b/>
      <w:sz w:val="28"/>
      <w:szCs w:val="28"/>
    </w:rPr>
  </w:style>
  <w:style w:type="paragraph" w:styleId="Heading2">
    <w:name w:val="heading 2"/>
    <w:basedOn w:val="Heading1"/>
    <w:next w:val="TNEIBodyText"/>
    <w:qFormat/>
    <w:rsid w:val="00F935FB"/>
    <w:pPr>
      <w:ind w:left="-426"/>
      <w:outlineLvl w:val="1"/>
    </w:pPr>
    <w:rPr>
      <w:sz w:val="24"/>
    </w:rPr>
  </w:style>
  <w:style w:type="paragraph" w:styleId="Heading3">
    <w:name w:val="heading 3"/>
    <w:basedOn w:val="Normal"/>
    <w:next w:val="BodyTextIndent"/>
    <w:qFormat/>
    <w:rsid w:val="00F86876"/>
    <w:pPr>
      <w:keepNext/>
      <w:numPr>
        <w:ilvl w:val="2"/>
        <w:numId w:val="17"/>
      </w:numPr>
      <w:spacing w:before="240" w:after="60"/>
      <w:outlineLvl w:val="2"/>
    </w:pPr>
    <w:rPr>
      <w:b/>
      <w:snapToGrid w:val="0"/>
    </w:rPr>
  </w:style>
  <w:style w:type="paragraph" w:styleId="Heading4">
    <w:name w:val="heading 4"/>
    <w:basedOn w:val="BodyTextIndent"/>
    <w:next w:val="BodyTextIndent"/>
    <w:qFormat/>
    <w:rsid w:val="00F86876"/>
    <w:pPr>
      <w:keepNext/>
      <w:widowControl w:val="0"/>
      <w:numPr>
        <w:ilvl w:val="3"/>
        <w:numId w:val="17"/>
      </w:numPr>
      <w:spacing w:before="240" w:after="60"/>
      <w:outlineLvl w:val="3"/>
    </w:pPr>
    <w:rPr>
      <w:snapToGrid w:val="0"/>
      <w:lang w:val="en-US"/>
    </w:rPr>
  </w:style>
  <w:style w:type="paragraph" w:styleId="Heading5">
    <w:name w:val="heading 5"/>
    <w:basedOn w:val="Normal"/>
    <w:next w:val="BodyTextIndent"/>
    <w:qFormat/>
    <w:rsid w:val="00F86876"/>
    <w:pPr>
      <w:widowControl w:val="0"/>
      <w:numPr>
        <w:ilvl w:val="4"/>
        <w:numId w:val="17"/>
      </w:numPr>
      <w:spacing w:before="240" w:after="60"/>
      <w:outlineLvl w:val="4"/>
    </w:pPr>
    <w:rPr>
      <w:i/>
      <w:snapToGrid w:val="0"/>
      <w:lang w:val="en-US"/>
    </w:rPr>
  </w:style>
  <w:style w:type="paragraph" w:styleId="Heading6">
    <w:name w:val="heading 6"/>
    <w:basedOn w:val="Normal"/>
    <w:next w:val="Normal"/>
    <w:qFormat/>
    <w:rsid w:val="00F86876"/>
    <w:pPr>
      <w:keepNext/>
      <w:pageBreakBefore/>
      <w:outlineLvl w:val="5"/>
    </w:pPr>
    <w:rPr>
      <w:b/>
      <w:sz w:val="28"/>
    </w:rPr>
  </w:style>
  <w:style w:type="paragraph" w:styleId="Heading7">
    <w:name w:val="heading 7"/>
    <w:basedOn w:val="Normal"/>
    <w:next w:val="Normal"/>
    <w:qFormat/>
    <w:rsid w:val="00F86876"/>
    <w:pPr>
      <w:keepNext/>
      <w:tabs>
        <w:tab w:val="left" w:pos="2160"/>
      </w:tabs>
      <w:ind w:left="-432"/>
      <w:jc w:val="left"/>
      <w:outlineLvl w:val="6"/>
    </w:pPr>
    <w:rPr>
      <w:b/>
    </w:rPr>
  </w:style>
  <w:style w:type="paragraph" w:styleId="Heading8">
    <w:name w:val="heading 8"/>
    <w:basedOn w:val="Normal"/>
    <w:next w:val="Normal"/>
    <w:qFormat/>
    <w:rsid w:val="00F86876"/>
    <w:pPr>
      <w:keepNext/>
      <w:ind w:left="0"/>
      <w:outlineLvl w:val="7"/>
    </w:pPr>
    <w:rPr>
      <w:b/>
      <w:bCs/>
    </w:rPr>
  </w:style>
  <w:style w:type="paragraph" w:styleId="Heading9">
    <w:name w:val="heading 9"/>
    <w:basedOn w:val="Normal"/>
    <w:next w:val="Normal"/>
    <w:qFormat/>
    <w:rsid w:val="00F86876"/>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27361"/>
  </w:style>
  <w:style w:type="character" w:styleId="FootnoteReference">
    <w:name w:val="footnote reference"/>
    <w:basedOn w:val="DefaultParagraphFont"/>
    <w:semiHidden/>
    <w:rsid w:val="00027361"/>
    <w:rPr>
      <w:vertAlign w:val="superscript"/>
    </w:rPr>
  </w:style>
  <w:style w:type="paragraph" w:styleId="Header">
    <w:name w:val="header"/>
    <w:basedOn w:val="Normal"/>
    <w:rsid w:val="00027361"/>
    <w:pPr>
      <w:widowControl w:val="0"/>
      <w:tabs>
        <w:tab w:val="center" w:pos="4320"/>
        <w:tab w:val="right" w:pos="8640"/>
      </w:tabs>
      <w:spacing w:before="0" w:after="0"/>
    </w:pPr>
    <w:rPr>
      <w:rFonts w:ascii="Times New Roman" w:hAnsi="Times New Roman"/>
      <w:b/>
      <w:snapToGrid w:val="0"/>
      <w:sz w:val="16"/>
      <w:lang w:val="en-US"/>
    </w:rPr>
  </w:style>
  <w:style w:type="paragraph" w:styleId="Caption">
    <w:name w:val="caption"/>
    <w:basedOn w:val="Normal"/>
    <w:next w:val="BodyTextIndent"/>
    <w:qFormat/>
    <w:rsid w:val="00F86876"/>
    <w:pPr>
      <w:keepNext/>
      <w:ind w:left="0"/>
      <w:jc w:val="center"/>
    </w:pPr>
    <w:rPr>
      <w:b/>
      <w:bCs/>
      <w:szCs w:val="20"/>
    </w:rPr>
  </w:style>
  <w:style w:type="paragraph" w:styleId="BodyTextIndent">
    <w:name w:val="Body Text Indent"/>
    <w:basedOn w:val="Normal"/>
    <w:rsid w:val="00F80E42"/>
    <w:pPr>
      <w:spacing w:line="300" w:lineRule="atLeast"/>
      <w:ind w:left="851"/>
    </w:pPr>
  </w:style>
  <w:style w:type="paragraph" w:customStyle="1" w:styleId="BulletText">
    <w:name w:val="Bullet Text"/>
    <w:basedOn w:val="Normal"/>
    <w:rsid w:val="00F80E42"/>
    <w:pPr>
      <w:numPr>
        <w:numId w:val="6"/>
      </w:numPr>
      <w:ind w:left="1491" w:hanging="357"/>
    </w:pPr>
  </w:style>
  <w:style w:type="paragraph" w:styleId="EndnoteText">
    <w:name w:val="endnote text"/>
    <w:basedOn w:val="Normal"/>
    <w:semiHidden/>
    <w:rsid w:val="00027361"/>
    <w:rPr>
      <w:szCs w:val="20"/>
    </w:rPr>
  </w:style>
  <w:style w:type="character" w:styleId="EndnoteReference">
    <w:name w:val="endnote reference"/>
    <w:basedOn w:val="DefaultParagraphFont"/>
    <w:semiHidden/>
    <w:rsid w:val="00027361"/>
    <w:rPr>
      <w:vertAlign w:val="superscript"/>
    </w:rPr>
  </w:style>
  <w:style w:type="paragraph" w:customStyle="1" w:styleId="Appendix">
    <w:name w:val="Appendix"/>
    <w:basedOn w:val="Normal"/>
    <w:next w:val="BodyTextIndent"/>
    <w:rsid w:val="00027361"/>
    <w:pPr>
      <w:pageBreakBefore/>
      <w:jc w:val="center"/>
    </w:pPr>
    <w:rPr>
      <w:b/>
      <w:sz w:val="28"/>
    </w:rPr>
  </w:style>
  <w:style w:type="paragraph" w:customStyle="1" w:styleId="TableText">
    <w:name w:val="Table Text"/>
    <w:basedOn w:val="Normal"/>
    <w:rsid w:val="00027361"/>
    <w:pPr>
      <w:keepNext/>
      <w:keepLines/>
      <w:spacing w:before="60" w:after="60"/>
      <w:ind w:left="0"/>
      <w:jc w:val="center"/>
    </w:pPr>
  </w:style>
  <w:style w:type="paragraph" w:styleId="Footer">
    <w:name w:val="footer"/>
    <w:basedOn w:val="Normal"/>
    <w:rsid w:val="00027361"/>
    <w:pPr>
      <w:tabs>
        <w:tab w:val="center" w:pos="4153"/>
        <w:tab w:val="right" w:pos="8306"/>
      </w:tabs>
    </w:pPr>
  </w:style>
  <w:style w:type="paragraph" w:customStyle="1" w:styleId="Cover1">
    <w:name w:val="Cover1"/>
    <w:semiHidden/>
    <w:rsid w:val="00027361"/>
    <w:pPr>
      <w:jc w:val="center"/>
    </w:pPr>
    <w:rPr>
      <w:rFonts w:ascii="Arial" w:hAnsi="Arial"/>
      <w:b/>
      <w:sz w:val="36"/>
      <w:lang w:eastAsia="en-US" w:bidi="ar-SA"/>
    </w:rPr>
  </w:style>
  <w:style w:type="paragraph" w:customStyle="1" w:styleId="Cover2">
    <w:name w:val="Cover2"/>
    <w:basedOn w:val="Cover1"/>
    <w:semiHidden/>
    <w:rsid w:val="00027361"/>
    <w:rPr>
      <w:b w:val="0"/>
      <w:i/>
      <w:color w:val="808080"/>
    </w:rPr>
  </w:style>
  <w:style w:type="paragraph" w:customStyle="1" w:styleId="Disclaimer">
    <w:name w:val="Disclaimer"/>
    <w:basedOn w:val="Normal"/>
    <w:rsid w:val="00114FA0"/>
    <w:pPr>
      <w:keepLines/>
      <w:spacing w:before="0" w:after="0"/>
    </w:pPr>
    <w:rPr>
      <w:rFonts w:ascii="Tahoma" w:eastAsia="Tahoma" w:hAnsi="Tahoma" w:cs="Tahoma"/>
      <w:color w:val="000000"/>
      <w:sz w:val="16"/>
      <w:szCs w:val="16"/>
      <w:lang w:eastAsia="en-US"/>
    </w:rPr>
  </w:style>
  <w:style w:type="character" w:styleId="PageNumber">
    <w:name w:val="page number"/>
    <w:basedOn w:val="DefaultParagraphFont"/>
    <w:rsid w:val="00850F40"/>
    <w:rPr>
      <w:rFonts w:ascii="Trebuchet MS" w:hAnsi="Trebuchet MS"/>
      <w:sz w:val="16"/>
    </w:rPr>
  </w:style>
  <w:style w:type="paragraph" w:styleId="TOC1">
    <w:name w:val="toc 1"/>
    <w:basedOn w:val="Normal"/>
    <w:next w:val="BodyTextIndent"/>
    <w:autoRedefine/>
    <w:uiPriority w:val="39"/>
    <w:qFormat/>
    <w:rsid w:val="00027361"/>
    <w:pPr>
      <w:ind w:left="0"/>
      <w:jc w:val="left"/>
    </w:pPr>
    <w:rPr>
      <w:b/>
      <w:bCs/>
      <w:caps/>
      <w:szCs w:val="20"/>
    </w:rPr>
  </w:style>
  <w:style w:type="paragraph" w:styleId="TOC2">
    <w:name w:val="toc 2"/>
    <w:basedOn w:val="Normal"/>
    <w:next w:val="BodyTextIndent"/>
    <w:autoRedefine/>
    <w:uiPriority w:val="39"/>
    <w:qFormat/>
    <w:rsid w:val="00027361"/>
    <w:pPr>
      <w:spacing w:before="0" w:after="0"/>
      <w:ind w:left="200"/>
      <w:jc w:val="left"/>
    </w:pPr>
    <w:rPr>
      <w:smallCaps/>
    </w:rPr>
  </w:style>
  <w:style w:type="paragraph" w:styleId="TOC3">
    <w:name w:val="toc 3"/>
    <w:basedOn w:val="Normal"/>
    <w:next w:val="BodyTextIndent"/>
    <w:autoRedefine/>
    <w:uiPriority w:val="39"/>
    <w:qFormat/>
    <w:rsid w:val="00027361"/>
    <w:pPr>
      <w:spacing w:before="0" w:after="0"/>
      <w:ind w:left="400"/>
      <w:jc w:val="left"/>
    </w:pPr>
    <w:rPr>
      <w:i/>
      <w:iCs/>
    </w:rPr>
  </w:style>
  <w:style w:type="paragraph" w:styleId="TOC4">
    <w:name w:val="toc 4"/>
    <w:basedOn w:val="Normal"/>
    <w:next w:val="BodyTextIndent"/>
    <w:autoRedefine/>
    <w:semiHidden/>
    <w:rsid w:val="00027361"/>
    <w:pPr>
      <w:spacing w:before="0" w:after="0"/>
      <w:ind w:left="600"/>
      <w:jc w:val="left"/>
    </w:pPr>
    <w:rPr>
      <w:szCs w:val="21"/>
    </w:rPr>
  </w:style>
  <w:style w:type="paragraph" w:styleId="TOC5">
    <w:name w:val="toc 5"/>
    <w:basedOn w:val="Normal"/>
    <w:next w:val="Normal"/>
    <w:autoRedefine/>
    <w:semiHidden/>
    <w:rsid w:val="00027361"/>
    <w:pPr>
      <w:spacing w:before="0" w:after="0"/>
      <w:ind w:left="800"/>
      <w:jc w:val="left"/>
    </w:pPr>
    <w:rPr>
      <w:rFonts w:ascii="Times New Roman" w:hAnsi="Times New Roman"/>
      <w:szCs w:val="21"/>
    </w:rPr>
  </w:style>
  <w:style w:type="paragraph" w:styleId="TOC6">
    <w:name w:val="toc 6"/>
    <w:basedOn w:val="Normal"/>
    <w:next w:val="Normal"/>
    <w:autoRedefine/>
    <w:semiHidden/>
    <w:rsid w:val="00027361"/>
    <w:pPr>
      <w:spacing w:before="0" w:after="0"/>
      <w:ind w:left="1000"/>
      <w:jc w:val="left"/>
    </w:pPr>
    <w:rPr>
      <w:rFonts w:ascii="Times New Roman" w:hAnsi="Times New Roman"/>
      <w:szCs w:val="21"/>
    </w:rPr>
  </w:style>
  <w:style w:type="paragraph" w:styleId="TOC7">
    <w:name w:val="toc 7"/>
    <w:basedOn w:val="Normal"/>
    <w:next w:val="Normal"/>
    <w:autoRedefine/>
    <w:semiHidden/>
    <w:rsid w:val="00027361"/>
    <w:pPr>
      <w:spacing w:before="0" w:after="0"/>
      <w:ind w:left="1200"/>
      <w:jc w:val="left"/>
    </w:pPr>
    <w:rPr>
      <w:rFonts w:ascii="Times New Roman" w:hAnsi="Times New Roman"/>
      <w:szCs w:val="21"/>
    </w:rPr>
  </w:style>
  <w:style w:type="paragraph" w:styleId="TOC8">
    <w:name w:val="toc 8"/>
    <w:basedOn w:val="Normal"/>
    <w:next w:val="Normal"/>
    <w:autoRedefine/>
    <w:semiHidden/>
    <w:rsid w:val="00027361"/>
    <w:pPr>
      <w:spacing w:before="0" w:after="0"/>
      <w:ind w:left="1400"/>
      <w:jc w:val="left"/>
    </w:pPr>
    <w:rPr>
      <w:rFonts w:ascii="Times New Roman" w:hAnsi="Times New Roman"/>
      <w:szCs w:val="21"/>
    </w:rPr>
  </w:style>
  <w:style w:type="paragraph" w:styleId="TOC9">
    <w:name w:val="toc 9"/>
    <w:basedOn w:val="Normal"/>
    <w:next w:val="Normal"/>
    <w:autoRedefine/>
    <w:semiHidden/>
    <w:rsid w:val="00027361"/>
    <w:pPr>
      <w:spacing w:before="0" w:after="0"/>
      <w:ind w:left="1600"/>
      <w:jc w:val="left"/>
    </w:pPr>
    <w:rPr>
      <w:rFonts w:ascii="Times New Roman" w:hAnsi="Times New Roman"/>
      <w:szCs w:val="21"/>
    </w:rPr>
  </w:style>
  <w:style w:type="character" w:styleId="Hyperlink">
    <w:name w:val="Hyperlink"/>
    <w:basedOn w:val="DefaultParagraphFont"/>
    <w:uiPriority w:val="99"/>
    <w:rsid w:val="00027361"/>
    <w:rPr>
      <w:color w:val="0000FF"/>
      <w:u w:val="single"/>
    </w:rPr>
  </w:style>
  <w:style w:type="paragraph" w:styleId="NormalIndent">
    <w:name w:val="Normal Indent"/>
    <w:basedOn w:val="Normal"/>
    <w:semiHidden/>
    <w:rsid w:val="00027361"/>
    <w:pPr>
      <w:widowControl w:val="0"/>
      <w:spacing w:before="0" w:after="0"/>
      <w:ind w:left="720"/>
      <w:jc w:val="left"/>
    </w:pPr>
    <w:rPr>
      <w:rFonts w:ascii="Times New Roman" w:hAnsi="Times New Roman"/>
      <w:snapToGrid w:val="0"/>
      <w:sz w:val="24"/>
      <w:lang w:eastAsia="en-US"/>
    </w:rPr>
  </w:style>
  <w:style w:type="character" w:styleId="FollowedHyperlink">
    <w:name w:val="FollowedHyperlink"/>
    <w:basedOn w:val="DefaultParagraphFont"/>
    <w:rsid w:val="00027361"/>
    <w:rPr>
      <w:color w:val="800080"/>
      <w:u w:val="single"/>
    </w:rPr>
  </w:style>
  <w:style w:type="paragraph" w:customStyle="1" w:styleId="DocStatus">
    <w:name w:val="DocStatus"/>
    <w:basedOn w:val="Normal"/>
    <w:rsid w:val="00BE5430"/>
    <w:pPr>
      <w:spacing w:before="40" w:after="40"/>
      <w:ind w:left="0"/>
      <w:jc w:val="left"/>
    </w:pPr>
    <w:rPr>
      <w:rFonts w:ascii="Arial" w:hAnsi="Arial"/>
      <w:color w:val="000000"/>
      <w:sz w:val="16"/>
      <w:szCs w:val="20"/>
      <w:lang w:eastAsia="en-US"/>
    </w:rPr>
  </w:style>
  <w:style w:type="paragraph" w:styleId="BodyText">
    <w:name w:val="Body Text"/>
    <w:basedOn w:val="Normal"/>
    <w:rsid w:val="00F51B39"/>
    <w:pPr>
      <w:tabs>
        <w:tab w:val="left" w:pos="180"/>
        <w:tab w:val="left" w:pos="360"/>
      </w:tabs>
      <w:spacing w:line="300" w:lineRule="atLeast"/>
      <w:ind w:left="0"/>
    </w:pPr>
  </w:style>
  <w:style w:type="paragraph" w:styleId="DocumentMap">
    <w:name w:val="Document Map"/>
    <w:basedOn w:val="Normal"/>
    <w:semiHidden/>
    <w:rsid w:val="00027361"/>
    <w:pPr>
      <w:shd w:val="clear" w:color="auto" w:fill="000080"/>
    </w:pPr>
    <w:rPr>
      <w:rFonts w:ascii="Tahoma" w:hAnsi="Tahoma" w:cs="Tahoma"/>
    </w:rPr>
  </w:style>
  <w:style w:type="paragraph" w:customStyle="1" w:styleId="DocStatusH">
    <w:name w:val="DocStatusH"/>
    <w:basedOn w:val="DocStatus"/>
    <w:rsid w:val="00BE5430"/>
    <w:pPr>
      <w:spacing w:before="60" w:after="60"/>
    </w:pPr>
    <w:rPr>
      <w:b/>
    </w:rPr>
  </w:style>
  <w:style w:type="paragraph" w:customStyle="1" w:styleId="table">
    <w:name w:val="table"/>
    <w:basedOn w:val="Normal"/>
    <w:rsid w:val="00027361"/>
    <w:pPr>
      <w:numPr>
        <w:numId w:val="7"/>
      </w:numPr>
      <w:spacing w:before="0" w:after="0"/>
      <w:ind w:left="0"/>
      <w:jc w:val="left"/>
    </w:pPr>
    <w:rPr>
      <w:rFonts w:ascii="Futura Lt BT" w:hAnsi="Futura Lt BT"/>
      <w:sz w:val="22"/>
      <w:szCs w:val="20"/>
      <w:lang w:eastAsia="en-US"/>
    </w:rPr>
  </w:style>
  <w:style w:type="paragraph" w:customStyle="1" w:styleId="Contents">
    <w:name w:val="Contents"/>
    <w:basedOn w:val="Normal"/>
    <w:rsid w:val="00027361"/>
    <w:pPr>
      <w:spacing w:before="0" w:after="0"/>
      <w:ind w:left="0"/>
      <w:jc w:val="center"/>
    </w:pPr>
    <w:rPr>
      <w:rFonts w:ascii="Arial" w:hAnsi="Arial"/>
      <w:b/>
      <w:caps/>
      <w:sz w:val="28"/>
      <w:szCs w:val="20"/>
      <w:lang w:eastAsia="en-US"/>
    </w:rPr>
  </w:style>
  <w:style w:type="paragraph" w:customStyle="1" w:styleId="Headings">
    <w:name w:val="Headings"/>
    <w:basedOn w:val="Normal"/>
    <w:rsid w:val="00623695"/>
    <w:pPr>
      <w:spacing w:before="0" w:after="0" w:line="360" w:lineRule="auto"/>
      <w:ind w:left="0"/>
    </w:pPr>
    <w:rPr>
      <w:rFonts w:eastAsia="Times"/>
      <w:color w:val="000075"/>
      <w:sz w:val="22"/>
      <w:szCs w:val="20"/>
      <w:lang w:eastAsia="en-US"/>
    </w:rPr>
  </w:style>
  <w:style w:type="paragraph" w:customStyle="1" w:styleId="AppendixSubtitle">
    <w:name w:val="Appendix Subtitle"/>
    <w:basedOn w:val="BodyTextIndent"/>
    <w:next w:val="BodyTextIndent"/>
    <w:rsid w:val="00027361"/>
    <w:rPr>
      <w:b/>
      <w:sz w:val="24"/>
    </w:rPr>
  </w:style>
  <w:style w:type="character" w:customStyle="1" w:styleId="StyleBlack">
    <w:name w:val="Style Black"/>
    <w:basedOn w:val="DefaultParagraphFont"/>
    <w:rsid w:val="00623695"/>
    <w:rPr>
      <w:rFonts w:ascii="Trebuchet MS" w:hAnsi="Trebuchet MS"/>
      <w:color w:val="000000"/>
      <w:sz w:val="22"/>
    </w:rPr>
  </w:style>
  <w:style w:type="table" w:styleId="TableGrid">
    <w:name w:val="Table Grid"/>
    <w:basedOn w:val="TableNormal"/>
    <w:rsid w:val="00850F40"/>
    <w:pPr>
      <w:spacing w:before="120" w:after="120"/>
      <w:ind w:left="851"/>
      <w:jc w:val="both"/>
    </w:pPr>
    <w:tblPr>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ata">
    <w:name w:val="Table Data"/>
    <w:basedOn w:val="BodyText"/>
    <w:rsid w:val="00634CED"/>
    <w:pPr>
      <w:jc w:val="center"/>
    </w:pPr>
    <w:rPr>
      <w:rFonts w:eastAsia="Trebuchet MS" w:cs="Trebuchet MS"/>
    </w:rPr>
  </w:style>
  <w:style w:type="table" w:styleId="TableClassic1">
    <w:name w:val="Table Classic 1"/>
    <w:basedOn w:val="TableNormal"/>
    <w:rsid w:val="00C17EAE"/>
    <w:pPr>
      <w:spacing w:before="120" w:after="120"/>
      <w:ind w:left="357"/>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ddress">
    <w:name w:val="Address"/>
    <w:basedOn w:val="Normal"/>
    <w:rsid w:val="007D7B02"/>
    <w:pPr>
      <w:tabs>
        <w:tab w:val="left" w:pos="425"/>
      </w:tabs>
      <w:spacing w:before="0" w:after="0" w:line="240" w:lineRule="exact"/>
      <w:ind w:left="0"/>
      <w:jc w:val="left"/>
    </w:pPr>
    <w:rPr>
      <w:rFonts w:ascii="Arial Narrow" w:hAnsi="Arial Narrow"/>
      <w:noProof/>
      <w:color w:val="808080"/>
      <w:sz w:val="16"/>
      <w:szCs w:val="20"/>
      <w:lang w:eastAsia="en-US"/>
    </w:rPr>
  </w:style>
  <w:style w:type="paragraph" w:customStyle="1" w:styleId="HeadType">
    <w:name w:val="HeadType"/>
    <w:basedOn w:val="Normal"/>
    <w:rsid w:val="007D7B02"/>
    <w:pPr>
      <w:spacing w:before="80" w:after="80"/>
      <w:ind w:left="0"/>
      <w:jc w:val="left"/>
    </w:pPr>
    <w:rPr>
      <w:rFonts w:ascii="Arial" w:hAnsi="Arial"/>
      <w:b/>
      <w:color w:val="808080"/>
      <w:szCs w:val="20"/>
      <w:lang w:eastAsia="en-US"/>
    </w:rPr>
  </w:style>
  <w:style w:type="paragraph" w:customStyle="1" w:styleId="HeadEntry">
    <w:name w:val="HeadEntry"/>
    <w:basedOn w:val="HeadType"/>
    <w:rsid w:val="007D7B02"/>
    <w:rPr>
      <w:b w:val="0"/>
      <w:color w:val="000000"/>
    </w:rPr>
  </w:style>
  <w:style w:type="paragraph" w:customStyle="1" w:styleId="HeadEntryBold">
    <w:name w:val="HeadEntryBold"/>
    <w:basedOn w:val="HeadEntry"/>
    <w:rsid w:val="007D7B02"/>
    <w:rPr>
      <w:b/>
    </w:rPr>
  </w:style>
  <w:style w:type="paragraph" w:styleId="TOCHeading">
    <w:name w:val="TOC Heading"/>
    <w:basedOn w:val="Heading1"/>
    <w:next w:val="Normal"/>
    <w:uiPriority w:val="39"/>
    <w:semiHidden/>
    <w:unhideWhenUsed/>
    <w:qFormat/>
    <w:rsid w:val="00CB02C0"/>
    <w:pPr>
      <w:keepLines/>
      <w:spacing w:before="480" w:after="0" w:line="276" w:lineRule="auto"/>
      <w:jc w:val="left"/>
      <w:outlineLvl w:val="9"/>
    </w:pPr>
    <w:rPr>
      <w:rFonts w:ascii="Cambria" w:hAnsi="Cambria"/>
      <w:bCs/>
      <w:color w:val="365F91"/>
      <w:lang w:val="en-US" w:eastAsia="en-US"/>
    </w:rPr>
  </w:style>
  <w:style w:type="paragraph" w:styleId="BalloonText">
    <w:name w:val="Balloon Text"/>
    <w:basedOn w:val="Normal"/>
    <w:link w:val="BalloonTextChar"/>
    <w:rsid w:val="00CB02C0"/>
    <w:pPr>
      <w:spacing w:before="0" w:after="0"/>
    </w:pPr>
    <w:rPr>
      <w:rFonts w:ascii="Tahoma" w:hAnsi="Tahoma" w:cs="Tahoma"/>
      <w:sz w:val="16"/>
      <w:szCs w:val="16"/>
    </w:rPr>
  </w:style>
  <w:style w:type="character" w:customStyle="1" w:styleId="BalloonTextChar">
    <w:name w:val="Balloon Text Char"/>
    <w:basedOn w:val="DefaultParagraphFont"/>
    <w:link w:val="BalloonText"/>
    <w:rsid w:val="00CB02C0"/>
    <w:rPr>
      <w:rFonts w:ascii="Tahoma" w:hAnsi="Tahoma" w:cs="Tahoma"/>
      <w:sz w:val="16"/>
      <w:szCs w:val="16"/>
      <w:lang w:val="en-GB" w:eastAsia="en-GB"/>
    </w:rPr>
  </w:style>
  <w:style w:type="paragraph" w:customStyle="1" w:styleId="TNEIBodyText">
    <w:name w:val="TNEI Body Text"/>
    <w:basedOn w:val="Normal"/>
    <w:qFormat/>
    <w:rsid w:val="00174C16"/>
    <w:pPr>
      <w:ind w:left="0"/>
    </w:pPr>
    <w:rPr>
      <w:rFonts w:ascii="Calibri" w:hAnsi="Calibri"/>
      <w:sz w:val="22"/>
    </w:rPr>
  </w:style>
  <w:style w:type="paragraph" w:customStyle="1" w:styleId="TNEITableText">
    <w:name w:val="TNEI Table Text"/>
    <w:basedOn w:val="TNEITableHeading"/>
    <w:qFormat/>
    <w:rsid w:val="006C0370"/>
    <w:rPr>
      <w:b w:val="0"/>
      <w:color w:val="001831"/>
    </w:rPr>
  </w:style>
  <w:style w:type="paragraph" w:customStyle="1" w:styleId="TNEITableHeading">
    <w:name w:val="TNEI Table Heading"/>
    <w:basedOn w:val="TNEIBodyText"/>
    <w:next w:val="TNEITableText"/>
    <w:qFormat/>
    <w:rsid w:val="006C0370"/>
    <w:pPr>
      <w:jc w:val="center"/>
    </w:pPr>
    <w:rPr>
      <w:b/>
      <w:sz w:val="20"/>
      <w:szCs w:val="16"/>
    </w:rPr>
  </w:style>
  <w:style w:type="table" w:customStyle="1" w:styleId="TNEITable">
    <w:name w:val="TNEI Table"/>
    <w:basedOn w:val="TableNormal"/>
    <w:uiPriority w:val="99"/>
    <w:qFormat/>
    <w:rsid w:val="00174C16"/>
    <w:pPr>
      <w:spacing w:before="40" w:after="40"/>
      <w:jc w:val="center"/>
    </w:pPr>
    <w:rPr>
      <w:rFonts w:asciiTheme="minorHAnsi" w:hAnsiTheme="minorHAnsi"/>
      <w:color w:val="001831"/>
      <w:lang w:bidi="ar-SA"/>
    </w:rPr>
    <w:tblPr>
      <w:tblStyleRowBandSize w:val="1"/>
      <w:jc w:val="center"/>
      <w:tblBorders>
        <w:top w:val="single" w:sz="12" w:space="0" w:color="001831"/>
        <w:left w:val="single" w:sz="12" w:space="0" w:color="001831"/>
        <w:bottom w:val="single" w:sz="12" w:space="0" w:color="001831"/>
        <w:right w:val="single" w:sz="12" w:space="0" w:color="001831"/>
        <w:insideH w:val="single" w:sz="6" w:space="0" w:color="001831"/>
        <w:insideV w:val="single" w:sz="6" w:space="0" w:color="001831"/>
      </w:tblBorders>
    </w:tblPr>
    <w:trPr>
      <w:cantSplit/>
      <w:jc w:val="center"/>
    </w:trPr>
    <w:tcPr>
      <w:shd w:val="clear" w:color="auto" w:fill="auto"/>
      <w:vAlign w:val="center"/>
    </w:tcPr>
    <w:tblStylePr w:type="firstRow">
      <w:pPr>
        <w:jc w:val="center"/>
      </w:pPr>
      <w:rPr>
        <w:rFonts w:ascii="Trebuchet MS" w:hAnsi="Trebuchet MS"/>
        <w:b w:val="0"/>
        <w:color w:val="auto"/>
        <w:sz w:val="16"/>
      </w:rPr>
      <w:tblPr/>
      <w:tcPr>
        <w:shd w:val="clear" w:color="auto" w:fill="31849B"/>
      </w:tcPr>
    </w:tblStylePr>
    <w:tblStylePr w:type="firstCol">
      <w:rPr>
        <w:rFonts w:ascii="Trebuchet MS" w:hAnsi="Trebuchet MS"/>
        <w:b w:val="0"/>
        <w:color w:val="001831"/>
        <w:sz w:val="16"/>
      </w:rPr>
    </w:tblStylePr>
    <w:tblStylePr w:type="band2Horz">
      <w:rPr>
        <w:rFonts w:ascii="Trebuchet MS" w:hAnsi="Trebuchet MS"/>
        <w:sz w:val="16"/>
      </w:rPr>
    </w:tblStylePr>
  </w:style>
  <w:style w:type="paragraph" w:customStyle="1" w:styleId="TNEITableTitle">
    <w:name w:val="TNEI Table Title"/>
    <w:basedOn w:val="Normal"/>
    <w:qFormat/>
    <w:rsid w:val="006C0370"/>
    <w:pPr>
      <w:keepNext/>
      <w:tabs>
        <w:tab w:val="left" w:pos="1304"/>
      </w:tabs>
      <w:spacing w:before="240" w:after="240" w:line="180" w:lineRule="exact"/>
      <w:ind w:left="0" w:right="-335"/>
      <w:jc w:val="left"/>
    </w:pPr>
    <w:rPr>
      <w:rFonts w:ascii="Calibri" w:hAnsi="Calibri"/>
      <w:b/>
      <w:color w:val="000000"/>
      <w:kern w:val="28"/>
      <w:szCs w:val="20"/>
      <w:lang w:eastAsia="en-US"/>
    </w:rPr>
  </w:style>
  <w:style w:type="character" w:styleId="PlaceholderText">
    <w:name w:val="Placeholder Text"/>
    <w:basedOn w:val="DefaultParagraphFont"/>
    <w:uiPriority w:val="99"/>
    <w:semiHidden/>
    <w:rsid w:val="00C57BC6"/>
    <w:rPr>
      <w:color w:val="808080"/>
    </w:rPr>
  </w:style>
  <w:style w:type="paragraph" w:customStyle="1" w:styleId="TNEITitle">
    <w:name w:val="TNEI Title"/>
    <w:basedOn w:val="Heading1"/>
    <w:qFormat/>
    <w:rsid w:val="00314DB6"/>
    <w:pPr>
      <w:spacing w:before="240"/>
      <w:jc w:val="center"/>
    </w:pPr>
    <w:rPr>
      <w:b w:val="0"/>
      <w:color w:val="007B73"/>
    </w:rPr>
  </w:style>
  <w:style w:type="paragraph" w:customStyle="1" w:styleId="TNEIHeading">
    <w:name w:val="TNEI Heading"/>
    <w:basedOn w:val="Heading2"/>
    <w:next w:val="TNEIBodyText"/>
    <w:qFormat/>
    <w:rsid w:val="00174C16"/>
    <w:pPr>
      <w:ind w:left="0"/>
    </w:pPr>
    <w:rPr>
      <w:b w:val="0"/>
      <w:color w:val="31849B"/>
    </w:rPr>
  </w:style>
  <w:style w:type="paragraph" w:customStyle="1" w:styleId="TNEIProjectdetails">
    <w:name w:val="TNEI Project details"/>
    <w:basedOn w:val="TNEIBodyText"/>
    <w:qFormat/>
    <w:rsid w:val="00174C16"/>
  </w:style>
  <w:style w:type="character" w:styleId="CommentReference">
    <w:name w:val="annotation reference"/>
    <w:basedOn w:val="DefaultParagraphFont"/>
    <w:rsid w:val="00E718EB"/>
    <w:rPr>
      <w:sz w:val="16"/>
      <w:szCs w:val="16"/>
    </w:rPr>
  </w:style>
  <w:style w:type="paragraph" w:styleId="CommentText">
    <w:name w:val="annotation text"/>
    <w:basedOn w:val="Normal"/>
    <w:link w:val="CommentTextChar"/>
    <w:rsid w:val="00E718EB"/>
    <w:rPr>
      <w:szCs w:val="20"/>
    </w:rPr>
  </w:style>
  <w:style w:type="character" w:customStyle="1" w:styleId="CommentTextChar">
    <w:name w:val="Comment Text Char"/>
    <w:basedOn w:val="DefaultParagraphFont"/>
    <w:link w:val="CommentText"/>
    <w:rsid w:val="00E718EB"/>
    <w:rPr>
      <w:rFonts w:ascii="Trebuchet MS" w:hAnsi="Trebuchet MS"/>
      <w:lang w:bidi="ar-SA"/>
    </w:rPr>
  </w:style>
  <w:style w:type="paragraph" w:styleId="CommentSubject">
    <w:name w:val="annotation subject"/>
    <w:basedOn w:val="CommentText"/>
    <w:next w:val="CommentText"/>
    <w:link w:val="CommentSubjectChar"/>
    <w:rsid w:val="00E718EB"/>
    <w:rPr>
      <w:b/>
      <w:bCs/>
    </w:rPr>
  </w:style>
  <w:style w:type="character" w:customStyle="1" w:styleId="CommentSubjectChar">
    <w:name w:val="Comment Subject Char"/>
    <w:basedOn w:val="CommentTextChar"/>
    <w:link w:val="CommentSubject"/>
    <w:rsid w:val="00E718EB"/>
    <w:rPr>
      <w:rFonts w:ascii="Trebuchet MS" w:hAnsi="Trebuchet MS"/>
      <w:b/>
      <w:bCs/>
      <w:lang w:bidi="ar-SA"/>
    </w:rPr>
  </w:style>
  <w:style w:type="paragraph" w:customStyle="1" w:styleId="Default">
    <w:name w:val="Default"/>
    <w:rsid w:val="00B32CF0"/>
    <w:pPr>
      <w:autoSpaceDE w:val="0"/>
      <w:autoSpaceDN w:val="0"/>
      <w:adjustRightInd w:val="0"/>
    </w:pPr>
    <w:rPr>
      <w:rFonts w:ascii="Calibri" w:hAnsi="Calibri" w:cs="Calibri"/>
      <w:color w:val="000000"/>
      <w:sz w:val="24"/>
      <w:szCs w:val="24"/>
      <w:lang w:bidi="ar-SA"/>
    </w:rPr>
  </w:style>
  <w:style w:type="character" w:styleId="UnresolvedMention">
    <w:name w:val="Unresolved Mention"/>
    <w:basedOn w:val="DefaultParagraphFont"/>
    <w:uiPriority w:val="99"/>
    <w:semiHidden/>
    <w:unhideWhenUsed/>
    <w:rsid w:val="000C0F3A"/>
    <w:rPr>
      <w:color w:val="605E5C"/>
      <w:shd w:val="clear" w:color="auto" w:fill="E1DFDD"/>
    </w:rPr>
  </w:style>
  <w:style w:type="paragraph" w:styleId="Revision">
    <w:name w:val="Revision"/>
    <w:hidden/>
    <w:uiPriority w:val="99"/>
    <w:semiHidden/>
    <w:rsid w:val="00305608"/>
    <w:rPr>
      <w:rFonts w:ascii="Trebuchet MS" w:hAnsi="Trebuchet MS"/>
      <w:szCs w:val="24"/>
      <w:lang w:bidi="ar-SA"/>
    </w:rPr>
  </w:style>
  <w:style w:type="paragraph" w:styleId="ListParagraph">
    <w:name w:val="List Paragraph"/>
    <w:basedOn w:val="Normal"/>
    <w:uiPriority w:val="34"/>
    <w:qFormat/>
    <w:rsid w:val="00E903A2"/>
    <w:pPr>
      <w:ind w:left="720"/>
      <w:contextualSpacing/>
    </w:pPr>
  </w:style>
  <w:style w:type="character" w:customStyle="1" w:styleId="sr-only">
    <w:name w:val="sr-only"/>
    <w:basedOn w:val="DefaultParagraphFont"/>
    <w:rsid w:val="0027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325">
      <w:bodyDiv w:val="1"/>
      <w:marLeft w:val="0"/>
      <w:marRight w:val="0"/>
      <w:marTop w:val="0"/>
      <w:marBottom w:val="0"/>
      <w:divBdr>
        <w:top w:val="none" w:sz="0" w:space="0" w:color="auto"/>
        <w:left w:val="none" w:sz="0" w:space="0" w:color="auto"/>
        <w:bottom w:val="none" w:sz="0" w:space="0" w:color="auto"/>
        <w:right w:val="none" w:sz="0" w:space="0" w:color="auto"/>
      </w:divBdr>
    </w:div>
    <w:div w:id="338630072">
      <w:bodyDiv w:val="1"/>
      <w:marLeft w:val="0"/>
      <w:marRight w:val="0"/>
      <w:marTop w:val="0"/>
      <w:marBottom w:val="0"/>
      <w:divBdr>
        <w:top w:val="none" w:sz="0" w:space="0" w:color="auto"/>
        <w:left w:val="none" w:sz="0" w:space="0" w:color="auto"/>
        <w:bottom w:val="none" w:sz="0" w:space="0" w:color="auto"/>
        <w:right w:val="none" w:sz="0" w:space="0" w:color="auto"/>
      </w:divBdr>
    </w:div>
    <w:div w:id="379941569">
      <w:bodyDiv w:val="1"/>
      <w:marLeft w:val="0"/>
      <w:marRight w:val="0"/>
      <w:marTop w:val="0"/>
      <w:marBottom w:val="0"/>
      <w:divBdr>
        <w:top w:val="none" w:sz="0" w:space="0" w:color="auto"/>
        <w:left w:val="none" w:sz="0" w:space="0" w:color="auto"/>
        <w:bottom w:val="none" w:sz="0" w:space="0" w:color="auto"/>
        <w:right w:val="none" w:sz="0" w:space="0" w:color="auto"/>
      </w:divBdr>
    </w:div>
    <w:div w:id="478496279">
      <w:bodyDiv w:val="1"/>
      <w:marLeft w:val="0"/>
      <w:marRight w:val="0"/>
      <w:marTop w:val="0"/>
      <w:marBottom w:val="0"/>
      <w:divBdr>
        <w:top w:val="none" w:sz="0" w:space="0" w:color="auto"/>
        <w:left w:val="none" w:sz="0" w:space="0" w:color="auto"/>
        <w:bottom w:val="none" w:sz="0" w:space="0" w:color="auto"/>
        <w:right w:val="none" w:sz="0" w:space="0" w:color="auto"/>
      </w:divBdr>
    </w:div>
    <w:div w:id="494301532">
      <w:bodyDiv w:val="1"/>
      <w:marLeft w:val="0"/>
      <w:marRight w:val="0"/>
      <w:marTop w:val="0"/>
      <w:marBottom w:val="0"/>
      <w:divBdr>
        <w:top w:val="none" w:sz="0" w:space="0" w:color="auto"/>
        <w:left w:val="none" w:sz="0" w:space="0" w:color="auto"/>
        <w:bottom w:val="none" w:sz="0" w:space="0" w:color="auto"/>
        <w:right w:val="none" w:sz="0" w:space="0" w:color="auto"/>
      </w:divBdr>
    </w:div>
    <w:div w:id="518347821">
      <w:bodyDiv w:val="1"/>
      <w:marLeft w:val="0"/>
      <w:marRight w:val="0"/>
      <w:marTop w:val="0"/>
      <w:marBottom w:val="0"/>
      <w:divBdr>
        <w:top w:val="none" w:sz="0" w:space="0" w:color="auto"/>
        <w:left w:val="none" w:sz="0" w:space="0" w:color="auto"/>
        <w:bottom w:val="none" w:sz="0" w:space="0" w:color="auto"/>
        <w:right w:val="none" w:sz="0" w:space="0" w:color="auto"/>
      </w:divBdr>
    </w:div>
    <w:div w:id="741365243">
      <w:bodyDiv w:val="1"/>
      <w:marLeft w:val="0"/>
      <w:marRight w:val="0"/>
      <w:marTop w:val="0"/>
      <w:marBottom w:val="0"/>
      <w:divBdr>
        <w:top w:val="none" w:sz="0" w:space="0" w:color="auto"/>
        <w:left w:val="none" w:sz="0" w:space="0" w:color="auto"/>
        <w:bottom w:val="none" w:sz="0" w:space="0" w:color="auto"/>
        <w:right w:val="none" w:sz="0" w:space="0" w:color="auto"/>
      </w:divBdr>
    </w:div>
    <w:div w:id="811293299">
      <w:bodyDiv w:val="1"/>
      <w:marLeft w:val="0"/>
      <w:marRight w:val="0"/>
      <w:marTop w:val="0"/>
      <w:marBottom w:val="0"/>
      <w:divBdr>
        <w:top w:val="none" w:sz="0" w:space="0" w:color="auto"/>
        <w:left w:val="none" w:sz="0" w:space="0" w:color="auto"/>
        <w:bottom w:val="none" w:sz="0" w:space="0" w:color="auto"/>
        <w:right w:val="none" w:sz="0" w:space="0" w:color="auto"/>
      </w:divBdr>
    </w:div>
    <w:div w:id="863833224">
      <w:bodyDiv w:val="1"/>
      <w:marLeft w:val="0"/>
      <w:marRight w:val="0"/>
      <w:marTop w:val="0"/>
      <w:marBottom w:val="0"/>
      <w:divBdr>
        <w:top w:val="none" w:sz="0" w:space="0" w:color="auto"/>
        <w:left w:val="none" w:sz="0" w:space="0" w:color="auto"/>
        <w:bottom w:val="none" w:sz="0" w:space="0" w:color="auto"/>
        <w:right w:val="none" w:sz="0" w:space="0" w:color="auto"/>
      </w:divBdr>
    </w:div>
    <w:div w:id="904486599">
      <w:bodyDiv w:val="1"/>
      <w:marLeft w:val="0"/>
      <w:marRight w:val="0"/>
      <w:marTop w:val="0"/>
      <w:marBottom w:val="0"/>
      <w:divBdr>
        <w:top w:val="none" w:sz="0" w:space="0" w:color="auto"/>
        <w:left w:val="none" w:sz="0" w:space="0" w:color="auto"/>
        <w:bottom w:val="none" w:sz="0" w:space="0" w:color="auto"/>
        <w:right w:val="none" w:sz="0" w:space="0" w:color="auto"/>
      </w:divBdr>
    </w:div>
    <w:div w:id="1061640938">
      <w:bodyDiv w:val="1"/>
      <w:marLeft w:val="0"/>
      <w:marRight w:val="0"/>
      <w:marTop w:val="0"/>
      <w:marBottom w:val="0"/>
      <w:divBdr>
        <w:top w:val="none" w:sz="0" w:space="0" w:color="auto"/>
        <w:left w:val="none" w:sz="0" w:space="0" w:color="auto"/>
        <w:bottom w:val="none" w:sz="0" w:space="0" w:color="auto"/>
        <w:right w:val="none" w:sz="0" w:space="0" w:color="auto"/>
      </w:divBdr>
    </w:div>
    <w:div w:id="1092359101">
      <w:bodyDiv w:val="1"/>
      <w:marLeft w:val="0"/>
      <w:marRight w:val="0"/>
      <w:marTop w:val="0"/>
      <w:marBottom w:val="0"/>
      <w:divBdr>
        <w:top w:val="none" w:sz="0" w:space="0" w:color="auto"/>
        <w:left w:val="none" w:sz="0" w:space="0" w:color="auto"/>
        <w:bottom w:val="none" w:sz="0" w:space="0" w:color="auto"/>
        <w:right w:val="none" w:sz="0" w:space="0" w:color="auto"/>
      </w:divBdr>
    </w:div>
    <w:div w:id="1447651989">
      <w:bodyDiv w:val="1"/>
      <w:marLeft w:val="0"/>
      <w:marRight w:val="0"/>
      <w:marTop w:val="0"/>
      <w:marBottom w:val="0"/>
      <w:divBdr>
        <w:top w:val="none" w:sz="0" w:space="0" w:color="auto"/>
        <w:left w:val="none" w:sz="0" w:space="0" w:color="auto"/>
        <w:bottom w:val="none" w:sz="0" w:space="0" w:color="auto"/>
        <w:right w:val="none" w:sz="0" w:space="0" w:color="auto"/>
      </w:divBdr>
    </w:div>
    <w:div w:id="1548832975">
      <w:bodyDiv w:val="1"/>
      <w:marLeft w:val="0"/>
      <w:marRight w:val="0"/>
      <w:marTop w:val="0"/>
      <w:marBottom w:val="0"/>
      <w:divBdr>
        <w:top w:val="none" w:sz="0" w:space="0" w:color="auto"/>
        <w:left w:val="none" w:sz="0" w:space="0" w:color="auto"/>
        <w:bottom w:val="none" w:sz="0" w:space="0" w:color="auto"/>
        <w:right w:val="none" w:sz="0" w:space="0" w:color="auto"/>
      </w:divBdr>
    </w:div>
    <w:div w:id="1593121558">
      <w:bodyDiv w:val="1"/>
      <w:marLeft w:val="0"/>
      <w:marRight w:val="0"/>
      <w:marTop w:val="0"/>
      <w:marBottom w:val="0"/>
      <w:divBdr>
        <w:top w:val="none" w:sz="0" w:space="0" w:color="auto"/>
        <w:left w:val="none" w:sz="0" w:space="0" w:color="auto"/>
        <w:bottom w:val="none" w:sz="0" w:space="0" w:color="auto"/>
        <w:right w:val="none" w:sz="0" w:space="0" w:color="auto"/>
      </w:divBdr>
    </w:div>
    <w:div w:id="1890409745">
      <w:bodyDiv w:val="1"/>
      <w:marLeft w:val="0"/>
      <w:marRight w:val="0"/>
      <w:marTop w:val="0"/>
      <w:marBottom w:val="0"/>
      <w:divBdr>
        <w:top w:val="none" w:sz="0" w:space="0" w:color="auto"/>
        <w:left w:val="none" w:sz="0" w:space="0" w:color="auto"/>
        <w:bottom w:val="none" w:sz="0" w:space="0" w:color="auto"/>
        <w:right w:val="none" w:sz="0" w:space="0" w:color="auto"/>
      </w:divBdr>
    </w:div>
    <w:div w:id="214279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info@blakeclough.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akecloug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3adec6-cd24-433d-9dc6-2b502db18a07" xsi:nil="true"/>
    <lcf76f155ced4ddcb4097134ff3c332f xmlns="a21cc8de-ca5c-4d86-83c4-ae77d18a512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908045FBC0714E8E2839C6111768C4" ma:contentTypeVersion="13" ma:contentTypeDescription="Create a new document." ma:contentTypeScope="" ma:versionID="c585819e4d34a0c307bce389eae4add5">
  <xsd:schema xmlns:xsd="http://www.w3.org/2001/XMLSchema" xmlns:xs="http://www.w3.org/2001/XMLSchema" xmlns:p="http://schemas.microsoft.com/office/2006/metadata/properties" xmlns:ns2="a21cc8de-ca5c-4d86-83c4-ae77d18a512a" xmlns:ns3="db3adec6-cd24-433d-9dc6-2b502db18a07" targetNamespace="http://schemas.microsoft.com/office/2006/metadata/properties" ma:root="true" ma:fieldsID="cad656d72ed56ce0c22e00d08e4471d5" ns2:_="" ns3:_="">
    <xsd:import namespace="a21cc8de-ca5c-4d86-83c4-ae77d18a512a"/>
    <xsd:import namespace="db3adec6-cd24-433d-9dc6-2b502db18a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cc8de-ca5c-4d86-83c4-ae77d18a5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9482cb1-914e-47ef-a3f0-c097839f339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adec6-cd24-433d-9dc6-2b502db18a0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447b716-1084-4789-8293-7ac3453551c7}" ma:internalName="TaxCatchAll" ma:showField="CatchAllData" ma:web="db3adec6-cd24-433d-9dc6-2b502db18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95B58-606B-48D2-8AF7-9021518445A3}">
  <ds:schemaRefs>
    <ds:schemaRef ds:uri="http://schemas.microsoft.com/office/2006/metadata/properties"/>
    <ds:schemaRef ds:uri="http://schemas.microsoft.com/office/infopath/2007/PartnerControls"/>
    <ds:schemaRef ds:uri="db3adec6-cd24-433d-9dc6-2b502db18a07"/>
    <ds:schemaRef ds:uri="a21cc8de-ca5c-4d86-83c4-ae77d18a512a"/>
  </ds:schemaRefs>
</ds:datastoreItem>
</file>

<file path=customXml/itemProps2.xml><?xml version="1.0" encoding="utf-8"?>
<ds:datastoreItem xmlns:ds="http://schemas.openxmlformats.org/officeDocument/2006/customXml" ds:itemID="{90B4C765-D15E-4FB3-80B0-0B49D54B554C}">
  <ds:schemaRefs>
    <ds:schemaRef ds:uri="http://schemas.openxmlformats.org/officeDocument/2006/bibliography"/>
  </ds:schemaRefs>
</ds:datastoreItem>
</file>

<file path=customXml/itemProps3.xml><?xml version="1.0" encoding="utf-8"?>
<ds:datastoreItem xmlns:ds="http://schemas.openxmlformats.org/officeDocument/2006/customXml" ds:itemID="{A8854EE7-A48C-4123-AA2B-CC473D316980}">
  <ds:schemaRefs>
    <ds:schemaRef ds:uri="http://schemas.microsoft.com/sharepoint/v3/contenttype/forms"/>
  </ds:schemaRefs>
</ds:datastoreItem>
</file>

<file path=customXml/itemProps4.xml><?xml version="1.0" encoding="utf-8"?>
<ds:datastoreItem xmlns:ds="http://schemas.openxmlformats.org/officeDocument/2006/customXml" ds:itemID="{2785CBEA-DEBA-4D3D-AD9B-EC645947A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cc8de-ca5c-4d86-83c4-ae77d18a512a"/>
    <ds:schemaRef ds:uri="db3adec6-cd24-433d-9dc6-2b502db18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XXXX - Project Name</vt:lpstr>
    </vt:vector>
  </TitlesOfParts>
  <Company>HP</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 - Project Name</dc:title>
  <dc:creator>Maria Smith</dc:creator>
  <cp:lastModifiedBy>david</cp:lastModifiedBy>
  <cp:revision>2</cp:revision>
  <cp:lastPrinted>2021-10-26T22:29:00Z</cp:lastPrinted>
  <dcterms:created xsi:type="dcterms:W3CDTF">2022-10-04T16:42:00Z</dcterms:created>
  <dcterms:modified xsi:type="dcterms:W3CDTF">2022-10-04T16:42:00Z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0x0101009C908045FBC0714E8E2839C6111768C4</vt:lpwstr>
  </property>
  <property fmtid="{D5CDD505-2E9C-101B-9397-08002B2CF9AE}" pid="3" name="MediaServiceImageTags">
    <vt:lpwstr/>
  </property>
</Properties>
</file>